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7ACC8" w14:textId="12E8F53A" w:rsidR="0016751A" w:rsidRPr="0016751A" w:rsidRDefault="0016751A" w:rsidP="0016751A">
      <w:pPr>
        <w:pStyle w:val="Header"/>
        <w:tabs>
          <w:tab w:val="left" w:pos="8364"/>
        </w:tabs>
        <w:rPr>
          <w:bCs/>
          <w:sz w:val="24"/>
        </w:rPr>
      </w:pPr>
      <w:r w:rsidRPr="0016751A">
        <w:rPr>
          <w:bCs/>
          <w:sz w:val="24"/>
        </w:rPr>
        <w:t>3GPP TSG RAN WG1 Meeting #</w:t>
      </w:r>
      <w:r w:rsidRPr="0016751A">
        <w:rPr>
          <w:rFonts w:hint="eastAsia"/>
          <w:bCs/>
          <w:sz w:val="24"/>
        </w:rPr>
        <w:t>8</w:t>
      </w:r>
      <w:r w:rsidR="00FC5218">
        <w:rPr>
          <w:bCs/>
          <w:sz w:val="24"/>
        </w:rPr>
        <w:t>6</w:t>
      </w:r>
      <w:r w:rsidRPr="0016751A">
        <w:rPr>
          <w:rFonts w:hint="eastAsia"/>
          <w:bCs/>
          <w:sz w:val="24"/>
        </w:rPr>
        <w:tab/>
      </w:r>
      <w:r w:rsidRPr="0016751A">
        <w:rPr>
          <w:bCs/>
          <w:sz w:val="24"/>
        </w:rPr>
        <w:t>R1-</w:t>
      </w:r>
      <w:r w:rsidR="00F26C3C" w:rsidRPr="0016751A">
        <w:rPr>
          <w:bCs/>
          <w:sz w:val="24"/>
        </w:rPr>
        <w:t>1</w:t>
      </w:r>
      <w:r w:rsidR="00F26C3C" w:rsidRPr="0016751A">
        <w:rPr>
          <w:rFonts w:hint="eastAsia"/>
          <w:bCs/>
          <w:sz w:val="24"/>
        </w:rPr>
        <w:t>6</w:t>
      </w:r>
      <w:r w:rsidR="00F26C3C">
        <w:rPr>
          <w:bCs/>
          <w:sz w:val="24"/>
        </w:rPr>
        <w:t>7789</w:t>
      </w:r>
    </w:p>
    <w:p w14:paraId="4D2C3146" w14:textId="77777777" w:rsidR="0016751A" w:rsidRPr="0016751A" w:rsidRDefault="00103AC1" w:rsidP="0016751A">
      <w:pPr>
        <w:pStyle w:val="Header"/>
        <w:rPr>
          <w:bCs/>
          <w:sz w:val="24"/>
        </w:rPr>
      </w:pPr>
      <w:r>
        <w:rPr>
          <w:bCs/>
          <w:sz w:val="24"/>
        </w:rPr>
        <w:t>Gothenburg</w:t>
      </w:r>
      <w:r w:rsidR="0016751A" w:rsidRPr="0016751A">
        <w:rPr>
          <w:bCs/>
          <w:sz w:val="24"/>
        </w:rPr>
        <w:t>,</w:t>
      </w:r>
      <w:r>
        <w:rPr>
          <w:rFonts w:hint="eastAsia"/>
          <w:bCs/>
          <w:sz w:val="24"/>
        </w:rPr>
        <w:t xml:space="preserve"> </w:t>
      </w:r>
      <w:r>
        <w:rPr>
          <w:bCs/>
          <w:sz w:val="24"/>
        </w:rPr>
        <w:t>Sweden</w:t>
      </w:r>
      <w:r w:rsidR="0016751A">
        <w:rPr>
          <w:bCs/>
          <w:sz w:val="24"/>
        </w:rPr>
        <w:t xml:space="preserve">, </w:t>
      </w:r>
      <w:r>
        <w:rPr>
          <w:bCs/>
          <w:sz w:val="24"/>
        </w:rPr>
        <w:t>22</w:t>
      </w:r>
      <w:r w:rsidRPr="00103AC1">
        <w:rPr>
          <w:bCs/>
          <w:sz w:val="24"/>
          <w:vertAlign w:val="superscript"/>
        </w:rPr>
        <w:t>nd</w:t>
      </w:r>
      <w:r>
        <w:rPr>
          <w:bCs/>
          <w:sz w:val="24"/>
        </w:rPr>
        <w:t>-26</w:t>
      </w:r>
      <w:r w:rsidRPr="00103AC1">
        <w:rPr>
          <w:bCs/>
          <w:sz w:val="24"/>
          <w:vertAlign w:val="superscript"/>
        </w:rPr>
        <w:t>th</w:t>
      </w:r>
      <w:r>
        <w:rPr>
          <w:bCs/>
          <w:sz w:val="24"/>
        </w:rPr>
        <w:t xml:space="preserve"> </w:t>
      </w:r>
      <w:r w:rsidR="0016751A" w:rsidRPr="0016751A">
        <w:rPr>
          <w:rFonts w:hint="eastAsia"/>
          <w:bCs/>
          <w:sz w:val="24"/>
        </w:rPr>
        <w:t>A</w:t>
      </w:r>
      <w:r>
        <w:rPr>
          <w:bCs/>
          <w:sz w:val="24"/>
        </w:rPr>
        <w:t>ugust</w:t>
      </w:r>
      <w:r w:rsidR="0016751A" w:rsidRPr="0016751A">
        <w:rPr>
          <w:bCs/>
          <w:sz w:val="24"/>
        </w:rPr>
        <w:t xml:space="preserve"> 201</w:t>
      </w:r>
      <w:r w:rsidR="0016751A" w:rsidRPr="0016751A">
        <w:rPr>
          <w:rFonts w:hint="eastAsia"/>
          <w:bCs/>
          <w:sz w:val="24"/>
        </w:rPr>
        <w:t>6</w:t>
      </w:r>
    </w:p>
    <w:p w14:paraId="336B223F" w14:textId="77777777" w:rsidR="00787640" w:rsidRPr="007B7496" w:rsidRDefault="00787640" w:rsidP="00787640">
      <w:pPr>
        <w:pStyle w:val="Header"/>
        <w:rPr>
          <w:bCs/>
          <w:noProof w:val="0"/>
          <w:sz w:val="24"/>
          <w:lang w:val="en-GB" w:eastAsia="ja-JP"/>
        </w:rPr>
      </w:pPr>
    </w:p>
    <w:p w14:paraId="300DA03B" w14:textId="77777777"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F268A0">
        <w:rPr>
          <w:rFonts w:cs="Arial"/>
          <w:b/>
          <w:bCs/>
          <w:sz w:val="24"/>
        </w:rPr>
        <w:t>2.6.2</w:t>
      </w:r>
    </w:p>
    <w:p w14:paraId="15C8CD01"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14:paraId="536D6379"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33564">
        <w:rPr>
          <w:rFonts w:ascii="Arial" w:hAnsi="Arial" w:cs="Arial"/>
          <w:b/>
          <w:bCs/>
          <w:sz w:val="24"/>
        </w:rPr>
        <w:t xml:space="preserve">eMBMS cell support of PSS/SSS/PBCH </w:t>
      </w:r>
    </w:p>
    <w:p w14:paraId="268DF71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F4C2669" w14:textId="77777777" w:rsidR="00313D03" w:rsidRDefault="007A4F50" w:rsidP="00313D03">
      <w:pPr>
        <w:pStyle w:val="Heading1"/>
        <w:ind w:hanging="720"/>
      </w:pPr>
      <w:bookmarkStart w:id="2" w:name="OLE_LINK15"/>
      <w:bookmarkStart w:id="3" w:name="OLE_LINK16"/>
      <w:r>
        <w:t>Introduction</w:t>
      </w:r>
    </w:p>
    <w:p w14:paraId="176A5ED1" w14:textId="67B084E4" w:rsidR="00B05644" w:rsidRPr="00207714" w:rsidRDefault="00933564" w:rsidP="00207714">
      <w:pPr>
        <w:jc w:val="both"/>
        <w:rPr>
          <w:lang w:val="en-US"/>
        </w:rPr>
      </w:pPr>
      <w:r>
        <w:rPr>
          <w:lang w:eastAsia="zh-CN"/>
        </w:rPr>
        <w:t xml:space="preserve">In this document we </w:t>
      </w:r>
      <w:r>
        <w:rPr>
          <w:lang w:val="en-US"/>
        </w:rPr>
        <w:t xml:space="preserve">discuss the </w:t>
      </w:r>
      <w:r w:rsidR="00207714">
        <w:rPr>
          <w:lang w:val="en-US"/>
        </w:rPr>
        <w:t xml:space="preserve">transmission </w:t>
      </w:r>
      <w:r w:rsidR="00B0621C">
        <w:rPr>
          <w:lang w:val="en-US"/>
        </w:rPr>
        <w:t xml:space="preserve">of </w:t>
      </w:r>
      <w:r>
        <w:rPr>
          <w:lang w:val="en-US"/>
        </w:rPr>
        <w:t xml:space="preserve">the </w:t>
      </w:r>
      <w:r w:rsidR="00207714">
        <w:rPr>
          <w:lang w:val="en-US"/>
        </w:rPr>
        <w:t>PSS/SSS and PBCH by eMBMS cells using discovery signals and alternatively by the conventional method. We highlight why we consider that discovery signals may only be suited to dedicated carriers and suggest a potential enhancement of the conventional method of PSS/SSS and PBCH delivery that could increase MBSFN capacity.</w:t>
      </w:r>
      <w:r>
        <w:rPr>
          <w:lang w:val="en-US"/>
        </w:rPr>
        <w:t xml:space="preserve">  </w:t>
      </w:r>
    </w:p>
    <w:p w14:paraId="66C43524" w14:textId="77777777" w:rsidR="00761936" w:rsidRDefault="00761936" w:rsidP="00CF5725">
      <w:pPr>
        <w:pStyle w:val="Heading1"/>
        <w:ind w:hanging="720"/>
      </w:pPr>
      <w:r>
        <w:t xml:space="preserve">Discussion </w:t>
      </w:r>
    </w:p>
    <w:p w14:paraId="10378F48" w14:textId="77777777" w:rsidR="00761936" w:rsidRDefault="009D40E1" w:rsidP="00933564">
      <w:pPr>
        <w:pStyle w:val="Heading2"/>
        <w:numPr>
          <w:ilvl w:val="1"/>
          <w:numId w:val="33"/>
        </w:numPr>
      </w:pPr>
      <w:r>
        <w:t>Discovery Signals</w:t>
      </w:r>
    </w:p>
    <w:p w14:paraId="3E807188" w14:textId="76BE3AB7" w:rsidR="009D40E1" w:rsidRDefault="009D40E1" w:rsidP="009D40E1">
      <w:pPr>
        <w:jc w:val="both"/>
        <w:rPr>
          <w:lang w:eastAsia="zh-CN"/>
        </w:rPr>
      </w:pPr>
      <w:r>
        <w:rPr>
          <w:lang w:eastAsia="zh-CN"/>
        </w:rPr>
        <w:t xml:space="preserve">In previous meetings it has been suggested that the small cells Discovery signal could be used instead of the conventional PSS/SSS/CRS to free additional subframes for MBSFN traffic. </w:t>
      </w:r>
      <w:r w:rsidR="004E0ECE">
        <w:rPr>
          <w:lang w:eastAsia="zh-CN"/>
        </w:rPr>
        <w:t>D</w:t>
      </w:r>
      <w:r>
        <w:rPr>
          <w:lang w:eastAsia="zh-CN"/>
        </w:rPr>
        <w:t>iscovery signals were originally developed to provide networks with a means to allow deactivated small cells to send out a low frequency, and therefore less interfering, beacon style signals containing PSS/SSS/CRS (and optionally CSI). UEs appropriately configured by a PCell, would know the periodicity (see MeasDS-Config</w:t>
      </w:r>
      <w:r>
        <w:rPr>
          <w:lang w:eastAsia="zh-CN"/>
        </w:rPr>
        <w:sym w:font="Wingdings" w:char="F0E0"/>
      </w:r>
      <w:r>
        <w:rPr>
          <w:lang w:eastAsia="zh-CN"/>
        </w:rPr>
        <w:t xml:space="preserve">dmtc-PeriodOffset-r12) of these discovery signals and use them to perform measurements on those small cells to determine if they were suitable handover/cell-selection candidates.  </w:t>
      </w:r>
    </w:p>
    <w:p w14:paraId="609046F8" w14:textId="5B8D2078" w:rsidR="009D40E1" w:rsidRDefault="009D40E1" w:rsidP="009D40E1">
      <w:pPr>
        <w:jc w:val="both"/>
      </w:pPr>
      <w:r>
        <w:rPr>
          <w:lang w:eastAsia="zh-CN"/>
        </w:rPr>
        <w:t xml:space="preserve">According to TS36.211, for frame structure type 1, </w:t>
      </w:r>
      <w:r>
        <w:t>a discovery signal occasion for a cell consists of a period</w:t>
      </w:r>
      <w:r w:rsidRPr="00234DA0">
        <w:t xml:space="preserve"> </w:t>
      </w:r>
      <w:r>
        <w:t>of one to five consecutive subframes. The periodicity</w:t>
      </w:r>
      <w:r w:rsidR="002F6756">
        <w:t xml:space="preserve">, </w:t>
      </w:r>
      <w:r>
        <w:t xml:space="preserve">first SFN and subframe are defined </w:t>
      </w:r>
      <w:r w:rsidR="00B0621C">
        <w:t xml:space="preserve">in </w:t>
      </w:r>
      <w:r>
        <w:t>dmtc-PeriodOffset-r12 (see extract from TS36.331 below), which currently allows for periodicities of 40ms, 80ms and 160ms.</w:t>
      </w:r>
    </w:p>
    <w:p w14:paraId="19FF8CC2" w14:textId="77777777" w:rsidR="009D40E1" w:rsidRDefault="009D40E1" w:rsidP="009D40E1">
      <w:pPr>
        <w:jc w:val="both"/>
        <w:rPr>
          <w:lang w:eastAsia="zh-CN"/>
        </w:rPr>
      </w:pPr>
      <w:r>
        <w:rPr>
          <w:lang w:eastAsia="zh-CN"/>
        </w:rPr>
        <w:t>Extracts from TS36.331-d10:</w:t>
      </w:r>
    </w:p>
    <w:p w14:paraId="7BC7C132" w14:textId="77777777" w:rsidR="009D40E1" w:rsidRDefault="009D40E1" w:rsidP="009D40E1">
      <w:pPr>
        <w:pStyle w:val="PL"/>
        <w:shd w:val="clear" w:color="auto" w:fill="E6E6E6"/>
        <w:ind w:left="384"/>
      </w:pPr>
      <w:r>
        <w:t>dmtc-PeriodOffset-r12</w:t>
      </w:r>
      <w:r>
        <w:tab/>
      </w:r>
      <w:r>
        <w:tab/>
      </w:r>
      <w:r>
        <w:tab/>
        <w:t>CHOICE {</w:t>
      </w:r>
    </w:p>
    <w:p w14:paraId="394B8962" w14:textId="77777777" w:rsidR="009D40E1" w:rsidRDefault="009D40E1" w:rsidP="009D40E1">
      <w:pPr>
        <w:pStyle w:val="PL"/>
        <w:shd w:val="clear" w:color="auto" w:fill="E6E6E6"/>
        <w:ind w:left="384"/>
        <w:rPr>
          <w:lang w:val="nl-NL"/>
        </w:rPr>
      </w:pPr>
      <w:r>
        <w:tab/>
      </w:r>
      <w:r>
        <w:tab/>
      </w:r>
      <w:r>
        <w:tab/>
      </w:r>
      <w:r>
        <w:rPr>
          <w:lang w:val="nl-NL"/>
        </w:rPr>
        <w:t>ms40-r12</w:t>
      </w:r>
      <w:r>
        <w:rPr>
          <w:lang w:val="nl-NL"/>
        </w:rPr>
        <w:tab/>
      </w:r>
      <w:r>
        <w:rPr>
          <w:lang w:val="nl-NL"/>
        </w:rPr>
        <w:tab/>
      </w:r>
      <w:r>
        <w:rPr>
          <w:lang w:val="nl-NL"/>
        </w:rPr>
        <w:tab/>
      </w:r>
      <w:r>
        <w:rPr>
          <w:lang w:val="nl-NL"/>
        </w:rPr>
        <w:tab/>
      </w:r>
      <w:r>
        <w:rPr>
          <w:lang w:val="nl-NL"/>
        </w:rPr>
        <w:tab/>
      </w:r>
      <w:r>
        <w:rPr>
          <w:lang w:val="nl-NL"/>
        </w:rPr>
        <w:tab/>
        <w:t>INTEGER(0..39),</w:t>
      </w:r>
    </w:p>
    <w:p w14:paraId="21E255F0" w14:textId="77777777" w:rsidR="009D40E1" w:rsidRDefault="009D40E1" w:rsidP="009D40E1">
      <w:pPr>
        <w:pStyle w:val="PL"/>
        <w:shd w:val="clear" w:color="auto" w:fill="E6E6E6"/>
        <w:ind w:left="384"/>
        <w:rPr>
          <w:lang w:val="nl-NL"/>
        </w:rPr>
      </w:pPr>
      <w:r>
        <w:rPr>
          <w:lang w:val="nl-NL"/>
        </w:rPr>
        <w:tab/>
      </w:r>
      <w:r>
        <w:rPr>
          <w:lang w:val="nl-NL"/>
        </w:rPr>
        <w:tab/>
      </w:r>
      <w:r>
        <w:rPr>
          <w:lang w:val="nl-NL"/>
        </w:rPr>
        <w:tab/>
        <w:t>ms80-r12</w:t>
      </w:r>
      <w:r>
        <w:rPr>
          <w:lang w:val="nl-NL"/>
        </w:rPr>
        <w:tab/>
      </w:r>
      <w:r>
        <w:rPr>
          <w:lang w:val="nl-NL"/>
        </w:rPr>
        <w:tab/>
      </w:r>
      <w:r>
        <w:rPr>
          <w:lang w:val="nl-NL"/>
        </w:rPr>
        <w:tab/>
      </w:r>
      <w:r>
        <w:rPr>
          <w:lang w:val="nl-NL"/>
        </w:rPr>
        <w:tab/>
      </w:r>
      <w:r>
        <w:rPr>
          <w:lang w:val="nl-NL"/>
        </w:rPr>
        <w:tab/>
      </w:r>
      <w:r>
        <w:rPr>
          <w:lang w:val="nl-NL"/>
        </w:rPr>
        <w:tab/>
        <w:t>INTEGER(0..79),</w:t>
      </w:r>
    </w:p>
    <w:p w14:paraId="030789CB" w14:textId="77777777" w:rsidR="009D40E1" w:rsidRDefault="009D40E1" w:rsidP="009D40E1">
      <w:pPr>
        <w:pStyle w:val="PL"/>
        <w:shd w:val="clear" w:color="auto" w:fill="E6E6E6"/>
        <w:ind w:left="384"/>
        <w:rPr>
          <w:lang w:val="en-GB"/>
        </w:rPr>
      </w:pPr>
      <w:r>
        <w:rPr>
          <w:lang w:val="nl-NL"/>
        </w:rPr>
        <w:tab/>
      </w:r>
      <w:r>
        <w:rPr>
          <w:lang w:val="nl-NL"/>
        </w:rPr>
        <w:tab/>
      </w:r>
      <w:r>
        <w:rPr>
          <w:lang w:val="nl-NL"/>
        </w:rPr>
        <w:tab/>
      </w:r>
      <w:r>
        <w:t>ms160-r12</w:t>
      </w:r>
      <w:r>
        <w:tab/>
      </w:r>
      <w:r>
        <w:tab/>
      </w:r>
      <w:r>
        <w:tab/>
      </w:r>
      <w:r>
        <w:tab/>
      </w:r>
      <w:r>
        <w:tab/>
      </w:r>
      <w:r>
        <w:tab/>
        <w:t>INTEGER(0..159),</w:t>
      </w:r>
    </w:p>
    <w:p w14:paraId="533DEDA9" w14:textId="77777777" w:rsidR="009D40E1" w:rsidRDefault="009D40E1" w:rsidP="009D40E1">
      <w:pPr>
        <w:pStyle w:val="PL"/>
        <w:shd w:val="clear" w:color="auto" w:fill="E6E6E6"/>
        <w:ind w:left="384"/>
      </w:pPr>
      <w:r>
        <w:tab/>
      </w:r>
      <w:r>
        <w:tab/>
      </w:r>
      <w:r>
        <w:tab/>
        <w:t>...</w:t>
      </w:r>
    </w:p>
    <w:p w14:paraId="09D36017" w14:textId="77777777" w:rsidR="009D40E1" w:rsidRDefault="009D40E1" w:rsidP="009D40E1">
      <w:pPr>
        <w:pStyle w:val="PL"/>
        <w:shd w:val="clear" w:color="auto" w:fill="E6E6E6"/>
        <w:ind w:left="384"/>
      </w:pPr>
      <w:r>
        <w:tab/>
      </w:r>
      <w:r>
        <w:tab/>
        <w:t>},</w:t>
      </w:r>
    </w:p>
    <w:p w14:paraId="0D1A07DC" w14:textId="77777777" w:rsidR="009D40E1" w:rsidRDefault="009D40E1" w:rsidP="009D40E1">
      <w:pPr>
        <w:jc w:val="both"/>
        <w:rPr>
          <w:lang w:eastAsia="zh-CN"/>
        </w:rPr>
      </w:pPr>
    </w:p>
    <w:p w14:paraId="3AAC2A8F" w14:textId="048C5F9E" w:rsidR="009D40E1" w:rsidRDefault="00AE69A6" w:rsidP="009D40E1">
      <w:pPr>
        <w:jc w:val="both"/>
        <w:rPr>
          <w:lang w:eastAsia="zh-CN"/>
        </w:rPr>
      </w:pPr>
      <w:r>
        <w:rPr>
          <w:lang w:eastAsia="zh-CN"/>
        </w:rPr>
        <w:t>Depending on the measurements reported back by the UE</w:t>
      </w:r>
      <w:r w:rsidR="007F0E11">
        <w:rPr>
          <w:lang w:eastAsia="zh-CN"/>
        </w:rPr>
        <w:t>, the network can choose to activ</w:t>
      </w:r>
      <w:r w:rsidR="00B0621C">
        <w:rPr>
          <w:lang w:eastAsia="zh-CN"/>
        </w:rPr>
        <w:t>at</w:t>
      </w:r>
      <w:r w:rsidR="007F0E11">
        <w:rPr>
          <w:lang w:eastAsia="zh-CN"/>
        </w:rPr>
        <w:t>e the small cell</w:t>
      </w:r>
      <w:r w:rsidR="009D40E1">
        <w:rPr>
          <w:lang w:eastAsia="zh-CN"/>
        </w:rPr>
        <w:t xml:space="preserve">. </w:t>
      </w:r>
      <w:r w:rsidR="007F0E11">
        <w:rPr>
          <w:lang w:eastAsia="zh-CN"/>
        </w:rPr>
        <w:t>W</w:t>
      </w:r>
      <w:r w:rsidR="009D40E1">
        <w:rPr>
          <w:lang w:eastAsia="zh-CN"/>
        </w:rPr>
        <w:t xml:space="preserve">hen activated, the small cell stops transmitting the discovery signal and </w:t>
      </w:r>
      <w:r w:rsidR="007F0E11">
        <w:rPr>
          <w:lang w:eastAsia="zh-CN"/>
        </w:rPr>
        <w:t xml:space="preserve">starts to </w:t>
      </w:r>
      <w:r w:rsidR="009D40E1">
        <w:rPr>
          <w:lang w:eastAsia="zh-CN"/>
        </w:rPr>
        <w:t>transmit conventional PSS/SSS/CRS/PBCH.</w:t>
      </w:r>
    </w:p>
    <w:p w14:paraId="79E98D28" w14:textId="7C798830" w:rsidR="007F0E11" w:rsidRDefault="00947526" w:rsidP="009D40E1">
      <w:pPr>
        <w:jc w:val="both"/>
        <w:rPr>
          <w:lang w:eastAsia="zh-CN"/>
        </w:rPr>
      </w:pPr>
      <w:r>
        <w:rPr>
          <w:lang w:eastAsia="zh-CN"/>
        </w:rPr>
        <w:t>T</w:t>
      </w:r>
      <w:r w:rsidR="007F0E11">
        <w:rPr>
          <w:lang w:eastAsia="zh-CN"/>
        </w:rPr>
        <w:t xml:space="preserve">he </w:t>
      </w:r>
      <w:r w:rsidR="00977D00">
        <w:rPr>
          <w:lang w:eastAsia="zh-CN"/>
        </w:rPr>
        <w:t>likely agreement</w:t>
      </w:r>
      <w:r w:rsidR="003F43AC">
        <w:rPr>
          <w:lang w:eastAsia="zh-CN"/>
        </w:rPr>
        <w:t xml:space="preserve"> (below)</w:t>
      </w:r>
      <w:r w:rsidR="00977D00">
        <w:rPr>
          <w:lang w:eastAsia="zh-CN"/>
        </w:rPr>
        <w:t xml:space="preserve"> from the “</w:t>
      </w:r>
      <w:r w:rsidR="00977D00" w:rsidRPr="00977D00">
        <w:rPr>
          <w:lang w:eastAsia="zh-CN"/>
        </w:rPr>
        <w:t>[85-11] eMBMS proposal</w:t>
      </w:r>
      <w:r w:rsidR="00977D00">
        <w:rPr>
          <w:lang w:eastAsia="zh-CN"/>
        </w:rPr>
        <w:t>” email discussion</w:t>
      </w:r>
      <w:r w:rsidR="003F43AC">
        <w:rPr>
          <w:lang w:eastAsia="zh-CN"/>
        </w:rPr>
        <w:t xml:space="preserve"> ensures some CRS is provided to UEs at least once every 5ms</w:t>
      </w:r>
      <w:r w:rsidR="00977D00">
        <w:rPr>
          <w:lang w:eastAsia="zh-CN"/>
        </w:rPr>
        <w:t>:</w:t>
      </w:r>
    </w:p>
    <w:p w14:paraId="0FD9363D" w14:textId="77777777" w:rsidR="00977D00" w:rsidRPr="00977D00" w:rsidRDefault="00977D00" w:rsidP="00977D00">
      <w:pPr>
        <w:pStyle w:val="ListParagraph"/>
        <w:numPr>
          <w:ilvl w:val="0"/>
          <w:numId w:val="28"/>
        </w:numPr>
        <w:rPr>
          <w:color w:val="000000"/>
          <w:lang w:val="en-US" w:eastAsia="zh-CN"/>
        </w:rPr>
      </w:pPr>
      <w:r>
        <w:rPr>
          <w:lang w:eastAsia="zh-CN"/>
        </w:rPr>
        <w:t>“</w:t>
      </w:r>
      <w:r w:rsidRPr="00977D00">
        <w:rPr>
          <w:color w:val="000000"/>
          <w:lang w:val="en-US" w:eastAsia="zh-CN"/>
        </w:rPr>
        <w:t>If a carrier supports mixed unicast and MBMS, at least 2 subframes separated by 5ms are non-MBSFN subframes”</w:t>
      </w:r>
    </w:p>
    <w:p w14:paraId="1B027BA2" w14:textId="73F638F5" w:rsidR="003F43AC" w:rsidRDefault="00947526" w:rsidP="009D40E1">
      <w:pPr>
        <w:jc w:val="both"/>
        <w:rPr>
          <w:lang w:eastAsia="zh-CN"/>
        </w:rPr>
      </w:pPr>
      <w:r>
        <w:rPr>
          <w:lang w:eastAsia="zh-CN"/>
        </w:rPr>
        <w:t xml:space="preserve">Given </w:t>
      </w:r>
      <w:r w:rsidR="003C6B29">
        <w:rPr>
          <w:lang w:eastAsia="zh-CN"/>
        </w:rPr>
        <w:t xml:space="preserve">the </w:t>
      </w:r>
      <w:r>
        <w:rPr>
          <w:lang w:eastAsia="zh-CN"/>
        </w:rPr>
        <w:t xml:space="preserve">agreement </w:t>
      </w:r>
      <w:r w:rsidR="003C6B29">
        <w:rPr>
          <w:lang w:eastAsia="zh-CN"/>
        </w:rPr>
        <w:t xml:space="preserve">above, </w:t>
      </w:r>
      <w:r>
        <w:rPr>
          <w:lang w:eastAsia="zh-CN"/>
        </w:rPr>
        <w:t>t</w:t>
      </w:r>
      <w:r w:rsidR="00977D00">
        <w:rPr>
          <w:lang w:eastAsia="zh-CN"/>
        </w:rPr>
        <w:t xml:space="preserve">he use of discovery signals for mixed </w:t>
      </w:r>
      <w:r w:rsidR="0090250F">
        <w:rPr>
          <w:lang w:eastAsia="zh-CN"/>
        </w:rPr>
        <w:t xml:space="preserve">unicast and </w:t>
      </w:r>
      <w:r w:rsidR="00977D00">
        <w:rPr>
          <w:lang w:eastAsia="zh-CN"/>
        </w:rPr>
        <w:t xml:space="preserve">eMBMS carrier offers no benefits over using conventional means of transmitting </w:t>
      </w:r>
      <w:r w:rsidR="009F1C01">
        <w:rPr>
          <w:lang w:eastAsia="zh-CN"/>
        </w:rPr>
        <w:t>PSS/SSS/PBCH/SIB1 which require transmissions every 5ms.</w:t>
      </w:r>
    </w:p>
    <w:p w14:paraId="494DB58A" w14:textId="4927FA70" w:rsidR="0000297E" w:rsidRDefault="0000297E" w:rsidP="00F1389C">
      <w:pPr>
        <w:ind w:left="1560" w:hanging="1560"/>
        <w:jc w:val="both"/>
        <w:rPr>
          <w:lang w:eastAsia="zh-CN"/>
        </w:rPr>
      </w:pPr>
      <w:r w:rsidRPr="00EC58B3">
        <w:rPr>
          <w:b/>
          <w:lang w:eastAsia="zh-CN"/>
        </w:rPr>
        <w:t xml:space="preserve">Observation </w:t>
      </w:r>
      <w:r>
        <w:rPr>
          <w:b/>
          <w:lang w:eastAsia="zh-CN"/>
        </w:rPr>
        <w:t xml:space="preserve">1:   There are no clear benefits of developing discovery signals for mixed </w:t>
      </w:r>
      <w:r w:rsidR="0090250F">
        <w:rPr>
          <w:b/>
          <w:lang w:eastAsia="zh-CN"/>
        </w:rPr>
        <w:t xml:space="preserve">unicast and </w:t>
      </w:r>
      <w:r>
        <w:rPr>
          <w:b/>
          <w:lang w:eastAsia="zh-CN"/>
        </w:rPr>
        <w:t>eMBMS carriers if there must be at least 2 non-mbsfn subframes every 5 ms</w:t>
      </w:r>
      <w:r w:rsidR="00A40BEB">
        <w:rPr>
          <w:b/>
          <w:lang w:eastAsia="zh-CN"/>
        </w:rPr>
        <w:t xml:space="preserve">. </w:t>
      </w:r>
    </w:p>
    <w:p w14:paraId="453A581B" w14:textId="186B1082" w:rsidR="0000297E" w:rsidRDefault="0000297E" w:rsidP="009D40E1">
      <w:pPr>
        <w:jc w:val="both"/>
        <w:rPr>
          <w:lang w:eastAsia="zh-CN"/>
        </w:rPr>
      </w:pPr>
      <w:r>
        <w:rPr>
          <w:lang w:eastAsia="zh-CN"/>
        </w:rPr>
        <w:t>For</w:t>
      </w:r>
      <w:r w:rsidRPr="0000297E">
        <w:rPr>
          <w:lang w:eastAsia="zh-CN"/>
        </w:rPr>
        <w:t xml:space="preserve"> dedicated eMBMS carriers, where the constraint to send conventional CRS every 5ms is no longer required, some form of discovery signal could be developed that frees up significantly more subframes for MBSFN traffic. </w:t>
      </w:r>
      <w:r>
        <w:rPr>
          <w:lang w:eastAsia="zh-CN"/>
        </w:rPr>
        <w:t>Some of the key design questions about discovery signals for dedicated eMBMS carriers that would need to be address</w:t>
      </w:r>
      <w:r w:rsidR="00947526">
        <w:rPr>
          <w:lang w:eastAsia="zh-CN"/>
        </w:rPr>
        <w:t>ed</w:t>
      </w:r>
      <w:r>
        <w:rPr>
          <w:lang w:eastAsia="zh-CN"/>
        </w:rPr>
        <w:t xml:space="preserve"> if these signals were to be adopted</w:t>
      </w:r>
      <w:r w:rsidR="004E0ECE">
        <w:rPr>
          <w:lang w:eastAsia="zh-CN"/>
        </w:rPr>
        <w:t>,</w:t>
      </w:r>
      <w:r>
        <w:rPr>
          <w:lang w:eastAsia="zh-CN"/>
        </w:rPr>
        <w:t xml:space="preserve"> are now discussed.</w:t>
      </w:r>
    </w:p>
    <w:p w14:paraId="6A52F001" w14:textId="77777777" w:rsidR="0000297E" w:rsidRPr="0000297E" w:rsidRDefault="0000297E" w:rsidP="009D40E1">
      <w:pPr>
        <w:jc w:val="both"/>
        <w:rPr>
          <w:b/>
          <w:lang w:eastAsia="zh-CN"/>
        </w:rPr>
      </w:pPr>
      <w:r w:rsidRPr="0000297E">
        <w:rPr>
          <w:b/>
          <w:lang w:eastAsia="zh-CN"/>
        </w:rPr>
        <w:lastRenderedPageBreak/>
        <w:t xml:space="preserve">For a dedicated eMBMS carrier how </w:t>
      </w:r>
      <w:r w:rsidR="00A40BEB">
        <w:rPr>
          <w:b/>
          <w:lang w:eastAsia="zh-CN"/>
        </w:rPr>
        <w:t>does the</w:t>
      </w:r>
      <w:r w:rsidRPr="0000297E">
        <w:rPr>
          <w:b/>
          <w:lang w:eastAsia="zh-CN"/>
        </w:rPr>
        <w:t xml:space="preserve"> UE know the configuration of the discovery signal?</w:t>
      </w:r>
    </w:p>
    <w:p w14:paraId="0ACE3B4C" w14:textId="78D3EBFA" w:rsidR="0057373A" w:rsidRDefault="0057373A" w:rsidP="009D40E1">
      <w:pPr>
        <w:jc w:val="both"/>
        <w:rPr>
          <w:lang w:eastAsia="zh-CN"/>
        </w:rPr>
      </w:pPr>
      <w:r>
        <w:rPr>
          <w:lang w:eastAsia="zh-CN"/>
        </w:rPr>
        <w:t xml:space="preserve">Currently, a UE </w:t>
      </w:r>
      <w:r w:rsidR="00947526">
        <w:rPr>
          <w:lang w:eastAsia="zh-CN"/>
        </w:rPr>
        <w:t>receives</w:t>
      </w:r>
      <w:r>
        <w:rPr>
          <w:lang w:eastAsia="zh-CN"/>
        </w:rPr>
        <w:t xml:space="preserve"> the configuration (period and offset) of discovery signals of potential small cell handover targets from a PCell via RRC </w:t>
      </w:r>
      <w:r w:rsidR="00947526">
        <w:rPr>
          <w:lang w:eastAsia="zh-CN"/>
        </w:rPr>
        <w:t>signalling</w:t>
      </w:r>
      <w:r>
        <w:rPr>
          <w:lang w:eastAsia="zh-CN"/>
        </w:rPr>
        <w:t>. For dedicated eMBMS carriers, if new low cost devices are to</w:t>
      </w:r>
      <w:r w:rsidR="00947526">
        <w:rPr>
          <w:lang w:eastAsia="zh-CN"/>
        </w:rPr>
        <w:t xml:space="preserve"> be</w:t>
      </w:r>
      <w:r>
        <w:rPr>
          <w:lang w:eastAsia="zh-CN"/>
        </w:rPr>
        <w:t xml:space="preserve"> supported that can start receiving eMBMS services without the need for establishing an RRC connection</w:t>
      </w:r>
      <w:r w:rsidR="00A40BEB">
        <w:rPr>
          <w:lang w:eastAsia="zh-CN"/>
        </w:rPr>
        <w:t>, i.e. devices in idle mode</w:t>
      </w:r>
      <w:r>
        <w:rPr>
          <w:lang w:eastAsia="zh-CN"/>
        </w:rPr>
        <w:t xml:space="preserve">, then </w:t>
      </w:r>
      <w:r w:rsidR="00EC04E4">
        <w:rPr>
          <w:lang w:eastAsia="zh-CN"/>
        </w:rPr>
        <w:t>possible alternatives for acquiring discovery signal configuration include:</w:t>
      </w:r>
    </w:p>
    <w:p w14:paraId="24C5796D" w14:textId="77777777" w:rsidR="0000297E" w:rsidRDefault="0057373A" w:rsidP="0057373A">
      <w:pPr>
        <w:pStyle w:val="ListParagraph"/>
        <w:numPr>
          <w:ilvl w:val="0"/>
          <w:numId w:val="28"/>
        </w:numPr>
        <w:jc w:val="both"/>
        <w:rPr>
          <w:lang w:eastAsia="zh-CN"/>
        </w:rPr>
      </w:pPr>
      <w:r>
        <w:rPr>
          <w:lang w:eastAsia="zh-CN"/>
        </w:rPr>
        <w:t>Option 1:</w:t>
      </w:r>
      <w:r>
        <w:rPr>
          <w:lang w:eastAsia="zh-CN"/>
        </w:rPr>
        <w:tab/>
      </w:r>
      <w:r>
        <w:rPr>
          <w:lang w:eastAsia="zh-CN"/>
        </w:rPr>
        <w:tab/>
        <w:t>The UE performs blind detection to acquire the discovery signal</w:t>
      </w:r>
      <w:r w:rsidR="00A40BEB">
        <w:rPr>
          <w:lang w:eastAsia="zh-CN"/>
        </w:rPr>
        <w:t>.</w:t>
      </w:r>
    </w:p>
    <w:p w14:paraId="46D00185" w14:textId="77777777" w:rsidR="0057373A" w:rsidRDefault="0057373A" w:rsidP="0057373A">
      <w:pPr>
        <w:pStyle w:val="ListParagraph"/>
        <w:numPr>
          <w:ilvl w:val="0"/>
          <w:numId w:val="28"/>
        </w:numPr>
        <w:jc w:val="both"/>
        <w:rPr>
          <w:lang w:eastAsia="zh-CN"/>
        </w:rPr>
      </w:pPr>
      <w:r>
        <w:rPr>
          <w:lang w:eastAsia="zh-CN"/>
        </w:rPr>
        <w:t>Option 2:</w:t>
      </w:r>
      <w:r>
        <w:rPr>
          <w:lang w:eastAsia="zh-CN"/>
        </w:rPr>
        <w:tab/>
      </w:r>
      <w:r>
        <w:rPr>
          <w:lang w:eastAsia="zh-CN"/>
        </w:rPr>
        <w:tab/>
      </w:r>
      <w:r w:rsidR="00A40BEB">
        <w:rPr>
          <w:lang w:eastAsia="zh-CN"/>
        </w:rPr>
        <w:t xml:space="preserve">The periodicity/configuration of the discovery signal is </w:t>
      </w:r>
      <w:r w:rsidR="000621AD">
        <w:rPr>
          <w:lang w:eastAsia="zh-CN"/>
        </w:rPr>
        <w:t>predefined.</w:t>
      </w:r>
    </w:p>
    <w:p w14:paraId="34D72AA0" w14:textId="77777777" w:rsidR="00A40BEB" w:rsidRDefault="00A40BEB" w:rsidP="0057373A">
      <w:pPr>
        <w:pStyle w:val="ListParagraph"/>
        <w:numPr>
          <w:ilvl w:val="0"/>
          <w:numId w:val="28"/>
        </w:numPr>
        <w:jc w:val="both"/>
        <w:rPr>
          <w:lang w:eastAsia="zh-CN"/>
        </w:rPr>
      </w:pPr>
      <w:r>
        <w:rPr>
          <w:lang w:eastAsia="zh-CN"/>
        </w:rPr>
        <w:t>Option 3:</w:t>
      </w:r>
      <w:r>
        <w:rPr>
          <w:lang w:eastAsia="zh-CN"/>
        </w:rPr>
        <w:tab/>
      </w:r>
      <w:r>
        <w:rPr>
          <w:lang w:eastAsia="zh-CN"/>
        </w:rPr>
        <w:tab/>
        <w:t>Combination of options 1 and 2.</w:t>
      </w:r>
    </w:p>
    <w:p w14:paraId="632F7E90" w14:textId="7CCA52B5" w:rsidR="00EC04E4" w:rsidRDefault="00EC04E4" w:rsidP="0057373A">
      <w:pPr>
        <w:pStyle w:val="ListParagraph"/>
        <w:numPr>
          <w:ilvl w:val="0"/>
          <w:numId w:val="28"/>
        </w:numPr>
        <w:jc w:val="both"/>
        <w:rPr>
          <w:lang w:eastAsia="zh-CN"/>
        </w:rPr>
      </w:pPr>
      <w:r>
        <w:rPr>
          <w:lang w:eastAsia="zh-CN"/>
        </w:rPr>
        <w:t>Option 4:</w:t>
      </w:r>
      <w:r>
        <w:rPr>
          <w:lang w:eastAsia="zh-CN"/>
        </w:rPr>
        <w:tab/>
      </w:r>
      <w:r>
        <w:rPr>
          <w:lang w:eastAsia="zh-CN"/>
        </w:rPr>
        <w:tab/>
        <w:t xml:space="preserve">Another conventional cell, </w:t>
      </w:r>
      <w:r w:rsidR="007D19A8">
        <w:rPr>
          <w:lang w:eastAsia="zh-CN"/>
        </w:rPr>
        <w:t xml:space="preserve">broadcasting </w:t>
      </w:r>
      <w:r>
        <w:rPr>
          <w:lang w:eastAsia="zh-CN"/>
        </w:rPr>
        <w:t xml:space="preserve">discovery signal configuration for neighbour cells. </w:t>
      </w:r>
    </w:p>
    <w:p w14:paraId="3D8B17C3" w14:textId="12DC2C74" w:rsidR="0000297E" w:rsidRDefault="0000297E" w:rsidP="00F1389C">
      <w:pPr>
        <w:ind w:left="1276" w:hanging="1276"/>
        <w:jc w:val="both"/>
        <w:rPr>
          <w:lang w:eastAsia="zh-CN"/>
        </w:rPr>
      </w:pPr>
      <w:r>
        <w:rPr>
          <w:b/>
          <w:lang w:eastAsia="zh-CN"/>
        </w:rPr>
        <w:t xml:space="preserve">Proposal 1:   </w:t>
      </w:r>
      <w:r w:rsidR="0057373A">
        <w:rPr>
          <w:b/>
          <w:lang w:eastAsia="zh-CN"/>
        </w:rPr>
        <w:t>For dedicated eMBMS carriers</w:t>
      </w:r>
      <w:r w:rsidR="00A40BEB">
        <w:rPr>
          <w:b/>
          <w:lang w:eastAsia="zh-CN"/>
        </w:rPr>
        <w:t xml:space="preserve">, the UE </w:t>
      </w:r>
      <w:r w:rsidR="00B333CA">
        <w:rPr>
          <w:b/>
          <w:lang w:eastAsia="zh-CN"/>
        </w:rPr>
        <w:t>can</w:t>
      </w:r>
      <w:r w:rsidR="00A40BEB">
        <w:rPr>
          <w:b/>
          <w:lang w:eastAsia="zh-CN"/>
        </w:rPr>
        <w:t xml:space="preserve"> use the discovery signal </w:t>
      </w:r>
      <w:r w:rsidR="00B333CA">
        <w:rPr>
          <w:b/>
          <w:lang w:eastAsia="zh-CN"/>
        </w:rPr>
        <w:t xml:space="preserve">to acquire synchronisation and make measurements </w:t>
      </w:r>
      <w:r w:rsidR="00A40BEB">
        <w:rPr>
          <w:b/>
          <w:lang w:eastAsia="zh-CN"/>
        </w:rPr>
        <w:t>without the need to establish a</w:t>
      </w:r>
      <w:r w:rsidR="00947526">
        <w:rPr>
          <w:b/>
          <w:lang w:eastAsia="zh-CN"/>
        </w:rPr>
        <w:t>n</w:t>
      </w:r>
      <w:r w:rsidR="00A40BEB">
        <w:rPr>
          <w:b/>
          <w:lang w:eastAsia="zh-CN"/>
        </w:rPr>
        <w:t xml:space="preserve"> RRC connection with another cell.</w:t>
      </w:r>
    </w:p>
    <w:p w14:paraId="1C1B734D" w14:textId="112453A9" w:rsidR="0000297E" w:rsidRPr="0000297E" w:rsidRDefault="0000297E" w:rsidP="009D40E1">
      <w:pPr>
        <w:jc w:val="both"/>
        <w:rPr>
          <w:b/>
          <w:lang w:eastAsia="zh-CN"/>
        </w:rPr>
      </w:pPr>
      <w:r w:rsidRPr="0000297E">
        <w:rPr>
          <w:b/>
          <w:lang w:eastAsia="zh-CN"/>
        </w:rPr>
        <w:t xml:space="preserve">Where </w:t>
      </w:r>
      <w:r>
        <w:rPr>
          <w:b/>
          <w:lang w:eastAsia="zh-CN"/>
        </w:rPr>
        <w:t xml:space="preserve">is </w:t>
      </w:r>
      <w:r w:rsidRPr="0000297E">
        <w:rPr>
          <w:b/>
          <w:lang w:eastAsia="zh-CN"/>
        </w:rPr>
        <w:t>PBCH and SI transmitted for</w:t>
      </w:r>
      <w:r w:rsidR="000621AD">
        <w:rPr>
          <w:b/>
          <w:lang w:eastAsia="zh-CN"/>
        </w:rPr>
        <w:t xml:space="preserve"> an</w:t>
      </w:r>
      <w:r w:rsidRPr="0000297E">
        <w:rPr>
          <w:b/>
          <w:lang w:eastAsia="zh-CN"/>
        </w:rPr>
        <w:t xml:space="preserve"> activated </w:t>
      </w:r>
      <w:r w:rsidR="000621AD">
        <w:rPr>
          <w:b/>
          <w:lang w:eastAsia="zh-CN"/>
        </w:rPr>
        <w:t xml:space="preserve">dedicated </w:t>
      </w:r>
      <w:r w:rsidRPr="0000297E">
        <w:rPr>
          <w:b/>
          <w:lang w:eastAsia="zh-CN"/>
        </w:rPr>
        <w:t>eMBMS cell</w:t>
      </w:r>
      <w:r w:rsidR="000621AD">
        <w:rPr>
          <w:b/>
          <w:lang w:eastAsia="zh-CN"/>
        </w:rPr>
        <w:t xml:space="preserve"> </w:t>
      </w:r>
      <w:r w:rsidR="000621AD" w:rsidRPr="0000297E">
        <w:rPr>
          <w:b/>
          <w:lang w:eastAsia="zh-CN"/>
        </w:rPr>
        <w:t xml:space="preserve">if discovery signals </w:t>
      </w:r>
      <w:r w:rsidR="000621AD">
        <w:rPr>
          <w:b/>
          <w:lang w:eastAsia="zh-CN"/>
        </w:rPr>
        <w:t>are</w:t>
      </w:r>
      <w:r w:rsidR="000621AD" w:rsidRPr="0000297E">
        <w:rPr>
          <w:b/>
          <w:lang w:eastAsia="zh-CN"/>
        </w:rPr>
        <w:t xml:space="preserve"> used</w:t>
      </w:r>
      <w:r w:rsidRPr="0000297E">
        <w:rPr>
          <w:b/>
          <w:lang w:eastAsia="zh-CN"/>
        </w:rPr>
        <w:t>?</w:t>
      </w:r>
    </w:p>
    <w:p w14:paraId="6423142E" w14:textId="617083D8" w:rsidR="0000297E" w:rsidRDefault="0032325B" w:rsidP="009D40E1">
      <w:pPr>
        <w:jc w:val="both"/>
        <w:rPr>
          <w:lang w:eastAsia="zh-CN"/>
        </w:rPr>
      </w:pPr>
      <w:r>
        <w:rPr>
          <w:lang w:eastAsia="zh-CN"/>
        </w:rPr>
        <w:t>Currently</w:t>
      </w:r>
      <w:r w:rsidR="004E0ECE">
        <w:rPr>
          <w:lang w:eastAsia="zh-CN"/>
        </w:rPr>
        <w:t>,</w:t>
      </w:r>
      <w:r>
        <w:rPr>
          <w:lang w:eastAsia="zh-CN"/>
        </w:rPr>
        <w:t xml:space="preserve"> discovery signals only include PSS/SSS/CRS and optionally CSI. </w:t>
      </w:r>
      <w:r w:rsidR="000621AD">
        <w:rPr>
          <w:lang w:eastAsia="zh-CN"/>
        </w:rPr>
        <w:t xml:space="preserve">For idle mode UEs to be able to start </w:t>
      </w:r>
      <w:r>
        <w:rPr>
          <w:lang w:eastAsia="zh-CN"/>
        </w:rPr>
        <w:t>receiving</w:t>
      </w:r>
      <w:r w:rsidR="000621AD">
        <w:rPr>
          <w:lang w:eastAsia="zh-CN"/>
        </w:rPr>
        <w:t xml:space="preserve"> eMBMS transmissions without the need to establish an RRC</w:t>
      </w:r>
      <w:r w:rsidR="00833DC4">
        <w:rPr>
          <w:lang w:eastAsia="zh-CN"/>
        </w:rPr>
        <w:t xml:space="preserve"> connection</w:t>
      </w:r>
      <w:r>
        <w:rPr>
          <w:lang w:eastAsia="zh-CN"/>
        </w:rPr>
        <w:t xml:space="preserve">, SI must be broadcast. To </w:t>
      </w:r>
      <w:r w:rsidR="009E1432">
        <w:rPr>
          <w:lang w:eastAsia="zh-CN"/>
        </w:rPr>
        <w:t xml:space="preserve">allow UEs to receive MBMS services on an activated dedicated eMBMS cell </w:t>
      </w:r>
      <w:r w:rsidR="00DF09A8">
        <w:rPr>
          <w:lang w:eastAsia="zh-CN"/>
        </w:rPr>
        <w:t>in RRC_IDLE without loading neighbour unicast/MBMS cells of other carriers with configuration information of the activated dedicated eMBMS cell</w:t>
      </w:r>
      <w:r>
        <w:rPr>
          <w:lang w:eastAsia="zh-CN"/>
        </w:rPr>
        <w:t xml:space="preserve">, </w:t>
      </w:r>
      <w:r w:rsidR="00DF09A8">
        <w:rPr>
          <w:lang w:eastAsia="zh-CN"/>
        </w:rPr>
        <w:t xml:space="preserve">the activated dedicated eMBMS cell should broadcast a </w:t>
      </w:r>
      <w:r>
        <w:rPr>
          <w:lang w:eastAsia="zh-CN"/>
        </w:rPr>
        <w:t xml:space="preserve">PBCH and </w:t>
      </w:r>
      <w:r w:rsidR="00DF09A8">
        <w:rPr>
          <w:lang w:eastAsia="zh-CN"/>
        </w:rPr>
        <w:t>necessary SIBs</w:t>
      </w:r>
      <w:r>
        <w:rPr>
          <w:lang w:eastAsia="zh-CN"/>
        </w:rPr>
        <w:t>. Since discovery signal</w:t>
      </w:r>
      <w:r w:rsidR="00D053FA">
        <w:rPr>
          <w:lang w:eastAsia="zh-CN"/>
        </w:rPr>
        <w:t>s</w:t>
      </w:r>
      <w:r>
        <w:rPr>
          <w:lang w:eastAsia="zh-CN"/>
        </w:rPr>
        <w:t xml:space="preserve"> do not occupy the whole bandwidth, PBCH and at least </w:t>
      </w:r>
      <w:r w:rsidR="00DF09A8">
        <w:rPr>
          <w:lang w:eastAsia="zh-CN"/>
        </w:rPr>
        <w:t xml:space="preserve">the first </w:t>
      </w:r>
      <w:r>
        <w:rPr>
          <w:lang w:eastAsia="zh-CN"/>
        </w:rPr>
        <w:t>SIB, could be broadcast in the same SFs used for discovery signals.</w:t>
      </w:r>
      <w:r w:rsidR="00DF09A8">
        <w:rPr>
          <w:lang w:eastAsia="zh-CN"/>
        </w:rPr>
        <w:t xml:space="preserve"> The first SIB could provide a configuration of other SFs used for SIB broadcast, if the capacity of SFs used for discovery signals i</w:t>
      </w:r>
      <w:r w:rsidR="00F30A6D">
        <w:rPr>
          <w:lang w:eastAsia="zh-CN"/>
        </w:rPr>
        <w:t>s</w:t>
      </w:r>
      <w:r w:rsidR="00DF09A8">
        <w:rPr>
          <w:lang w:eastAsia="zh-CN"/>
        </w:rPr>
        <w:t xml:space="preserve"> not sufficient for the broadcast of all required SIBs.</w:t>
      </w:r>
      <w:r>
        <w:rPr>
          <w:lang w:eastAsia="zh-CN"/>
        </w:rPr>
        <w:t xml:space="preserve"> However for both the PBCH and SIB1, additional changes will be required to specify:</w:t>
      </w:r>
    </w:p>
    <w:p w14:paraId="30CA264B" w14:textId="77777777" w:rsidR="0032325B" w:rsidRDefault="0032325B" w:rsidP="0032325B">
      <w:pPr>
        <w:pStyle w:val="ListParagraph"/>
        <w:numPr>
          <w:ilvl w:val="0"/>
          <w:numId w:val="29"/>
        </w:numPr>
        <w:jc w:val="both"/>
        <w:rPr>
          <w:lang w:eastAsia="zh-CN"/>
        </w:rPr>
      </w:pPr>
      <w:r>
        <w:rPr>
          <w:lang w:eastAsia="zh-CN"/>
        </w:rPr>
        <w:t>Where within the discovery signal subframes PBCH is transmitted</w:t>
      </w:r>
    </w:p>
    <w:p w14:paraId="562BCF34" w14:textId="77777777" w:rsidR="0032325B" w:rsidRDefault="0032325B" w:rsidP="0032325B">
      <w:pPr>
        <w:pStyle w:val="ListParagraph"/>
        <w:numPr>
          <w:ilvl w:val="0"/>
          <w:numId w:val="29"/>
        </w:numPr>
        <w:jc w:val="both"/>
        <w:rPr>
          <w:lang w:eastAsia="zh-CN"/>
        </w:rPr>
      </w:pPr>
      <w:r>
        <w:rPr>
          <w:lang w:eastAsia="zh-CN"/>
        </w:rPr>
        <w:t>Where within the discover</w:t>
      </w:r>
      <w:r w:rsidR="00833DC4">
        <w:rPr>
          <w:lang w:eastAsia="zh-CN"/>
        </w:rPr>
        <w:t>y</w:t>
      </w:r>
      <w:r>
        <w:rPr>
          <w:lang w:eastAsia="zh-CN"/>
        </w:rPr>
        <w:t xml:space="preserve"> signal subframes SIB1 (and possibly SI)</w:t>
      </w:r>
    </w:p>
    <w:p w14:paraId="69B8F46D" w14:textId="77777777" w:rsidR="0032325B" w:rsidRDefault="0032325B" w:rsidP="0032325B">
      <w:pPr>
        <w:pStyle w:val="ListParagraph"/>
        <w:numPr>
          <w:ilvl w:val="1"/>
          <w:numId w:val="29"/>
        </w:numPr>
        <w:jc w:val="both"/>
        <w:rPr>
          <w:lang w:eastAsia="zh-CN"/>
        </w:rPr>
      </w:pPr>
      <w:r>
        <w:rPr>
          <w:lang w:eastAsia="zh-CN"/>
        </w:rPr>
        <w:t>For ins</w:t>
      </w:r>
      <w:r w:rsidR="00833DC4">
        <w:rPr>
          <w:lang w:eastAsia="zh-CN"/>
        </w:rPr>
        <w:t>tance for SIB1, is some form of SI-RNTI DCI maintained.</w:t>
      </w:r>
    </w:p>
    <w:p w14:paraId="7785E112" w14:textId="347EF021" w:rsidR="009D40E1" w:rsidRDefault="0000297E" w:rsidP="007D19A8">
      <w:pPr>
        <w:ind w:left="1418" w:hanging="1418"/>
        <w:jc w:val="both"/>
        <w:rPr>
          <w:b/>
          <w:lang w:eastAsia="zh-CN"/>
        </w:rPr>
      </w:pPr>
      <w:r>
        <w:rPr>
          <w:b/>
          <w:lang w:eastAsia="zh-CN"/>
        </w:rPr>
        <w:t xml:space="preserve">Proposal 2:   </w:t>
      </w:r>
      <w:r w:rsidR="00B333CA">
        <w:rPr>
          <w:b/>
          <w:lang w:eastAsia="zh-CN"/>
        </w:rPr>
        <w:t xml:space="preserve">For dedicated eMBMS carriers, </w:t>
      </w:r>
      <w:r w:rsidR="00EB37E6">
        <w:rPr>
          <w:b/>
          <w:lang w:eastAsia="zh-CN"/>
        </w:rPr>
        <w:t xml:space="preserve">a </w:t>
      </w:r>
      <w:r w:rsidR="00B333CA">
        <w:rPr>
          <w:b/>
          <w:lang w:eastAsia="zh-CN"/>
        </w:rPr>
        <w:t xml:space="preserve">PBCH and </w:t>
      </w:r>
      <w:r w:rsidR="00EB37E6">
        <w:rPr>
          <w:b/>
          <w:lang w:eastAsia="zh-CN"/>
        </w:rPr>
        <w:t xml:space="preserve">the first </w:t>
      </w:r>
      <w:r w:rsidR="00B333CA">
        <w:rPr>
          <w:b/>
          <w:lang w:eastAsia="zh-CN"/>
        </w:rPr>
        <w:t xml:space="preserve">SIB are transmitted within the same subframes used for discovery signals. </w:t>
      </w:r>
    </w:p>
    <w:p w14:paraId="11042C0E" w14:textId="15FA7874" w:rsidR="00985544" w:rsidRDefault="00985544" w:rsidP="00985544">
      <w:pPr>
        <w:jc w:val="both"/>
        <w:rPr>
          <w:lang w:eastAsia="zh-CN"/>
        </w:rPr>
      </w:pPr>
      <w:r>
        <w:rPr>
          <w:lang w:eastAsia="zh-CN"/>
        </w:rPr>
        <w:t>Scheduling information for other SI is currently supplied in SIB1.  This scheduling information allows SIBs to be grouped into SI messages and sent with specified periodicities (</w:t>
      </w:r>
      <w:r>
        <w:rPr>
          <w:rFonts w:ascii="Arial" w:hAnsi="Arial" w:cs="Arial"/>
          <w:color w:val="333333"/>
          <w:sz w:val="18"/>
          <w:szCs w:val="18"/>
          <w:shd w:val="clear" w:color="auto" w:fill="FFFFFF"/>
        </w:rPr>
        <w:t>8, 16, 32, 64, 128, 256 or 512 radio frames)</w:t>
      </w:r>
      <w:r>
        <w:rPr>
          <w:lang w:eastAsia="zh-CN"/>
        </w:rPr>
        <w:t xml:space="preserve"> over a predefined window length (</w:t>
      </w:r>
      <w:r>
        <w:rPr>
          <w:rFonts w:ascii="Arial" w:hAnsi="Arial" w:cs="Arial"/>
          <w:color w:val="333333"/>
          <w:sz w:val="18"/>
          <w:szCs w:val="18"/>
          <w:shd w:val="clear" w:color="auto" w:fill="FFFFFF"/>
        </w:rPr>
        <w:t>1, 2, 5 10, 15, 20 or 40 ms)</w:t>
      </w:r>
      <w:r>
        <w:rPr>
          <w:lang w:eastAsia="zh-CN"/>
        </w:rPr>
        <w:t xml:space="preserve"> of time that is common to all SI messages</w:t>
      </w:r>
      <w:r w:rsidR="00785917">
        <w:rPr>
          <w:lang w:eastAsia="zh-CN"/>
        </w:rPr>
        <w:t xml:space="preserve"> (see figure 1 below)</w:t>
      </w:r>
      <w:r>
        <w:rPr>
          <w:lang w:eastAsia="zh-CN"/>
        </w:rPr>
        <w:t xml:space="preserve">.  A UE attempting to receive an SI message can then monitor the PDCCH across the defined window length for the SI-RNTI in order to determine the PDSCH </w:t>
      </w:r>
      <w:r w:rsidR="00785917">
        <w:rPr>
          <w:lang w:eastAsia="zh-CN"/>
        </w:rPr>
        <w:t>resources used to send that</w:t>
      </w:r>
      <w:r>
        <w:rPr>
          <w:lang w:eastAsia="zh-CN"/>
        </w:rPr>
        <w:t xml:space="preserve"> SI </w:t>
      </w:r>
      <w:r w:rsidR="00785917">
        <w:rPr>
          <w:lang w:eastAsia="zh-CN"/>
        </w:rPr>
        <w:t>message</w:t>
      </w:r>
      <w:r>
        <w:rPr>
          <w:lang w:eastAsia="zh-CN"/>
        </w:rPr>
        <w:t xml:space="preserve">.  </w:t>
      </w:r>
    </w:p>
    <w:p w14:paraId="6584A562" w14:textId="3D4DCFB5" w:rsidR="00985544" w:rsidRDefault="00985544" w:rsidP="00E804FC">
      <w:pPr>
        <w:rPr>
          <w:lang w:eastAsia="zh-CN"/>
        </w:rPr>
      </w:pPr>
    </w:p>
    <w:p w14:paraId="1EF4E68A" w14:textId="77777777" w:rsidR="00985544" w:rsidRDefault="00985544" w:rsidP="00985544">
      <w:pPr>
        <w:jc w:val="center"/>
        <w:rPr>
          <w:lang w:eastAsia="zh-CN"/>
        </w:rPr>
      </w:pPr>
    </w:p>
    <w:p w14:paraId="64D37F0F" w14:textId="77777777" w:rsidR="00785917" w:rsidRDefault="00F425F4" w:rsidP="00785917">
      <w:pPr>
        <w:keepNext/>
        <w:jc w:val="center"/>
      </w:pPr>
      <w:r>
        <w:rPr>
          <w:noProof/>
          <w:lang w:eastAsia="en-GB"/>
        </w:rPr>
        <mc:AlternateContent>
          <mc:Choice Requires="wpc">
            <w:drawing>
              <wp:inline distT="0" distB="0" distL="0" distR="0" wp14:anchorId="1FD510AD" wp14:editId="430BE563">
                <wp:extent cx="6336665" cy="2306836"/>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0" y="1679958"/>
                            <a:ext cx="5773479"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4286942" y="1254656"/>
                            <a:ext cx="212651" cy="414669"/>
                          </a:xfrm>
                          <a:prstGeom prst="rect">
                            <a:avLst/>
                          </a:prstGeom>
                          <a:pattFill prst="wd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43033" y="1254656"/>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555300" y="1254656"/>
                            <a:ext cx="212090" cy="414655"/>
                          </a:xfrm>
                          <a:prstGeom prst="rect">
                            <a:avLst/>
                          </a:prstGeom>
                          <a:pattFill prst="wd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264521" y="1265303"/>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185906" y="1265303"/>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35748" y="1265303"/>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4964541" y="1254656"/>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075075" y="1254656"/>
                            <a:ext cx="212090" cy="41465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flipV="1">
                            <a:off x="4286943" y="382771"/>
                            <a:ext cx="11" cy="1286554"/>
                          </a:xfrm>
                          <a:prstGeom prst="line">
                            <a:avLst/>
                          </a:prstGeom>
                          <a:ln>
                            <a:solidFill>
                              <a:schemeClr val="accent1">
                                <a:shade val="95000"/>
                                <a:satMod val="10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V="1">
                            <a:off x="555121" y="393449"/>
                            <a:ext cx="0" cy="1286510"/>
                          </a:xfrm>
                          <a:prstGeom prst="line">
                            <a:avLst/>
                          </a:prstGeom>
                          <a:ln>
                            <a:solidFill>
                              <a:schemeClr val="accent1">
                                <a:shade val="95000"/>
                                <a:satMod val="10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V="1">
                            <a:off x="606056" y="489097"/>
                            <a:ext cx="3657600" cy="1063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flipV="1">
                            <a:off x="343015" y="829339"/>
                            <a:ext cx="21" cy="828099"/>
                          </a:xfrm>
                          <a:prstGeom prst="line">
                            <a:avLst/>
                          </a:prstGeom>
                          <a:ln>
                            <a:solidFill>
                              <a:schemeClr val="accent1">
                                <a:shade val="95000"/>
                                <a:satMod val="10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H="1" flipV="1">
                            <a:off x="1264481" y="829339"/>
                            <a:ext cx="0" cy="828040"/>
                          </a:xfrm>
                          <a:prstGeom prst="line">
                            <a:avLst/>
                          </a:prstGeom>
                          <a:ln>
                            <a:solidFill>
                              <a:schemeClr val="accent1">
                                <a:shade val="95000"/>
                                <a:satMod val="10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307575" y="976968"/>
                            <a:ext cx="956878"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2167168" y="1815730"/>
                            <a:ext cx="2307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1461829" y="148856"/>
                            <a:ext cx="2668270"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A97FA" w14:textId="45F40417" w:rsidR="0037380F" w:rsidRDefault="0037380F">
                              <w:r>
                                <w:t>SI</w:t>
                              </w:r>
                              <w:r w:rsidRPr="0037380F">
                                <w:rPr>
                                  <w:vertAlign w:val="subscript"/>
                                </w:rPr>
                                <w:t>2</w:t>
                              </w:r>
                              <w:r>
                                <w:t xml:space="preserve"> periodicity (e.g. 64 radio frames, SIB13&amp;15)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6"/>
                        <wps:cNvSpPr txBox="1"/>
                        <wps:spPr>
                          <a:xfrm>
                            <a:off x="391811" y="732893"/>
                            <a:ext cx="2541270"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A5AA2" w14:textId="5A221630" w:rsidR="0037380F" w:rsidRDefault="0037380F" w:rsidP="0037380F">
                              <w:pPr>
                                <w:pStyle w:val="NormalWeb"/>
                                <w:overflowPunct w:val="0"/>
                                <w:spacing w:before="0" w:beforeAutospacing="0" w:after="180" w:afterAutospacing="0"/>
                              </w:pPr>
                              <w:r>
                                <w:rPr>
                                  <w:rFonts w:eastAsia="SimSun"/>
                                  <w:sz w:val="20"/>
                                  <w:szCs w:val="20"/>
                                </w:rPr>
                                <w:t>SI</w:t>
                              </w:r>
                              <w:r>
                                <w:rPr>
                                  <w:rFonts w:eastAsia="SimSun"/>
                                  <w:position w:val="-5"/>
                                  <w:sz w:val="20"/>
                                  <w:szCs w:val="20"/>
                                  <w:vertAlign w:val="subscript"/>
                                </w:rPr>
                                <w:t>1</w:t>
                              </w:r>
                              <w:r>
                                <w:rPr>
                                  <w:rFonts w:eastAsia="SimSun"/>
                                  <w:sz w:val="20"/>
                                  <w:szCs w:val="20"/>
                                </w:rPr>
                                <w:t xml:space="preserve"> periodicity (e.g. 16 radio frames, SIB2&amp;3)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 name="Text Box 26"/>
                        <wps:cNvSpPr txBox="1"/>
                        <wps:spPr>
                          <a:xfrm>
                            <a:off x="1660114" y="1891841"/>
                            <a:ext cx="1285875"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C489F" w14:textId="3FFE8527" w:rsidR="0037380F" w:rsidRPr="0037380F" w:rsidRDefault="0037380F" w:rsidP="0037380F">
                              <w:pPr>
                                <w:pStyle w:val="NormalWeb"/>
                                <w:overflowPunct w:val="0"/>
                                <w:spacing w:before="0" w:beforeAutospacing="0" w:after="180" w:afterAutospacing="0"/>
                              </w:pPr>
                              <w:r>
                                <w:t>SI-window l</w:t>
                              </w:r>
                              <w:r w:rsidRPr="0037380F">
                                <w:t>ength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Text Box 26"/>
                        <wps:cNvSpPr txBox="1"/>
                        <wps:spPr>
                          <a:xfrm>
                            <a:off x="254398" y="1923738"/>
                            <a:ext cx="375920"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1B177" w14:textId="65B6985A" w:rsidR="0037380F" w:rsidRDefault="0037380F" w:rsidP="0037380F">
                              <w:pPr>
                                <w:pStyle w:val="NormalWeb"/>
                                <w:overflowPunct w:val="0"/>
                                <w:spacing w:before="0" w:beforeAutospacing="0" w:after="180" w:afterAutospacing="0"/>
                              </w:pPr>
                              <w:r>
                                <w:t>SI</w:t>
                              </w:r>
                              <w:r w:rsidRPr="0037380F">
                                <w:rPr>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0" name="Text Box 26"/>
                        <wps:cNvSpPr txBox="1"/>
                        <wps:spPr>
                          <a:xfrm>
                            <a:off x="747016" y="1934371"/>
                            <a:ext cx="375920"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F0DE39" w14:textId="38333C73" w:rsidR="0037380F" w:rsidRDefault="0037380F" w:rsidP="0037380F">
                              <w:pPr>
                                <w:pStyle w:val="NormalWeb"/>
                                <w:overflowPunct w:val="0"/>
                                <w:spacing w:before="0" w:beforeAutospacing="0" w:after="180" w:afterAutospacing="0"/>
                              </w:pPr>
                              <w:r>
                                <w:t>SI</w:t>
                              </w:r>
                              <w:r w:rsidRPr="0037380F">
                                <w:rPr>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Straight Arrow Connector 31"/>
                        <wps:cNvCnPr>
                          <a:stCxn id="29" idx="0"/>
                          <a:endCxn id="6" idx="2"/>
                        </wps:cNvCnPr>
                        <wps:spPr>
                          <a:xfrm flipV="1">
                            <a:off x="442334" y="1669311"/>
                            <a:ext cx="6721" cy="254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30" idx="0"/>
                          <a:endCxn id="7" idx="2"/>
                        </wps:cNvCnPr>
                        <wps:spPr>
                          <a:xfrm flipH="1" flipV="1">
                            <a:off x="661310" y="1669311"/>
                            <a:ext cx="273616" cy="2650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D510AD" id="Canvas 2" o:spid="_x0000_s1026" editas="canvas" style="width:498.95pt;height:181.65pt;mso-position-horizontal-relative:char;mso-position-vertical-relative:line" coordsize="63366,23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zodMwgAANNOAAAOAAAAZHJzL2Uyb0RvYy54bWzsXFtv2zYUfh+w/yDofbXul6BOkSXLNqBr&#10;g6Zdn2lZsoXJokaxsbNfv3NISrZlOVYudb2VQWBIIilR5HcuPOejXr9ZLQrjLmV1Tsuxab+yTCMt&#10;EzrNy9nY/PTx+qfINGpOyikpaJmOzfu0Nt+c//jD62V1ljp0Totpygy4SVmfLauxOee8OhuN6mSe&#10;Lkj9ilZpCYUZZQvC4ZTNRlNGlnD3RTFyLCsYLSmbVowmaV3D1StZaJ6L+2dZmvD3WVan3CjGJvSN&#10;i18mfif4Ozp/Tc5mjFTzPFHdIE/oxYLkJTy0vdUV4cT4wvKdWy3yhNGaZvxVQhcjmmV5kop3gLex&#10;rc7bXJLyjtTiZRIYnaaDcPSC953MYAzglmdLmIxUHMNU1FU7KfXzHnY7J1Uq3qE+S97d3TAjn45N&#10;1zRKsgBA3HJG8tmcGxeM0aVxScsSJo0yw8W5WVai0WV5w9RZXd0wHOhVxhZGVuTVnwA7MfQwmMZK&#10;zOw9XArCOPYjOb/pihsJFPlh6HphbBoJ1sCykbwR3rBiNf81pQsDD8ZmrfrVdkg+hNy9rbls2DTA&#10;xkWJv5zkxS/l1OD3FbwZZzkpZ0WqnoNVRvg+8g3EEb8vUtn8Q5rBuEAf5WME/tPLghl3BJBLkiQt&#10;edPjooTa2CzLi6JtaIlBeLChqo9NUyEbj2ncthBPpiVvGy/ykrK+p/NV0+VM1m9GQL43DsGETu/F&#10;3IqhAdjJOf/q+PMa/H0AtIlpMjycKAW4W0BZD+Dw1RXMPCcKYs8xDYSS43uBH2B7GFkFNsd2At+W&#10;WPNsLwhiBQRELlZs8KMAx6AjYhD3QKwinF/DhKvqy+mn6ionM9EkmwFU8J4PT39Ta9IcdKpPZs18&#10;qRogHs1jm6kT4rcPvE4fChrwiv7NyTSVmPYt+FND0vZDSGQ/vgcIxrHxXbQieQDfBqPS8tRVcp2D&#10;fnlLan5DGJgaMEpgPvl7+MkKuhybVB2Zxpyyf/quY33QyVBqGkswXaCs/v5CWGoaxe8laOvY9jy0&#10;deLE80MHTthmyWSzpPyyuKSgYwCq0DtxiPV50RxmjC4+g5W9wKdCESkTePbYTDhrTi65NKlgp5P0&#10;4kJUA/sG2Hlb3qK1kpOHiP+4+kxYpUDMQVje0cZCkLMO9GVdxE1JL75wmuVC9a71hgLl8dRGsKs2&#10;hNgPVhuu51ouGL8HtIYVwyCjhUKt4fvP0xo1LfIpqg0hfWw2aW3K9fXlhgCuqw2wUVrM5SB1zdhh&#10;Mddii+b+6GIb7optiHI1WGx933fBWh1NbBurq439Yp8X/B829loLfBMtAKEIueZc+/xigThYC4BH&#10;7/kOOErCegegEsQidcvn19b70CpELlrRH2mXlHLpO2AF27bA5srplo33LkJf0EnXcvtN5NaGVXZX&#10;cOHaY+y3Y0d+bIH3riUXYlV94aP/9/JaS+63kVy/R3LFinawzXVt1w89MN1acrXk6kDXseLjds+S&#10;Ga49xuZ6MXjLXuMt90fItbesvWVTh6jbfPej0sNN3FzZUpVZtXuWuXDtUZJrhT78Hy/cpaPUnRSv&#10;Xud+h8klG5gJHVJEyz4woHAtwo/hQ8hEtUw5uZEThiLHu45Z2SpHbUNC2/dFEnw/K6LIS+Ry7GTq&#10;kDiBlyUPYluckcqzG8TF2vU6GxxjOhjfEK4S/gedyiSxbTXXoU/bWeKth2Bm8YrUc9lqCkd4L2ij&#10;WRdIFelPV+EIoe04XvoUM9F7EQ6FT0M4JGdsFZV1Y9fzhKSsAa6yqQLfdsM42EPC0PjWrKJB1Lx+&#10;3wtR2MF3l9YGVZ6G8sAKLOAYYRzEi2IrFouxNcrdwA8DTFEKbpsVAMlAasA9SH8Kv22ekmk/v01z&#10;39bWSdqgE+a+OW08/bYhX679DCgchs/fBGWoj4GJHBdbrh4iJ3bdjj5GIUGQRk5kxQdIcVofa338&#10;HH28SzPeQPpQhvF+pGNC2ItkiKsP6kodI9KBkfegPtZI10h/DtJbQnOr03c8j02C854VJK6/FMHZ&#10;hQiQigHFYRAHHS597AdRCKEm1OQHoK1djYbc/3UYDqfsarQJwP2w3MwHHoalAzs7bACjyAdGth+6&#10;An1rR9gB4DZ+sAbm1saRY1PmThmYLZP7I27Y+JmuDKfL5Db4Cq6jm6s84s29RxuaEmjaNlh/CUkv&#10;inZ2ggQBxN2ULwDojEGtPugLHNoKUlJkdMMtML5lwJ6BwPWlamlLVOgLxEJs9FGbljDa8/D2owEa&#10;qp8/MqDhseE3/avZzrJ3ewZfTVZqcuVOpMMU7r4dGcN3apSwC/LI+zT4d7dLw2mT188Xbje2IwyR&#10;g5sTuk4UdxmfkOHWst267qiS2tzV12R1DpRt6MKG/h4q4ttsMS2yR9gP7LRZ6+eLrB0Elm3Dgghk&#10;1o5AfoGEIoxlszUTUgF+hGsbXLxog3ySQtuGIbXQgi+33jmJk3UquyHR55XpjucLLWyhdmO1rIsd&#10;N3Q78QY39GNMH2qRxS3/JymybTxVi+zJiixES15MZEMvtGy1pwLy7m6XWaJFVlBQTnTZK1zjNiSs&#10;RfZ0RfYwqcBtQ1TwhR2MoaJ9qPnlqhSzjHZafFymCZWW06YIxFeUCHdLsIHaO6yDRQ98bcfzHNdV&#10;rjZ84sSFpfKWqx2ETboXDLwHC3MohZF+QVKC/ujONsHuhIOu7i7xoJukgioqHtficBPJaL72IBli&#10;Po9C8v6sbhDYLhDFxPKxD9NO6AZo99AVhW/8AC9Ho3r9NagBgeA2QoRqatgu3qehGhQafNesSoTO&#10;UV95w0+zbZ7D8ea36M7/BQAA//8DAFBLAwQUAAYACAAAACEAUyVy5NoAAAAFAQAADwAAAGRycy9k&#10;b3ducmV2LnhtbEyPwU7DMBBE70j8g7VI3KgDQW0T4lRQiSuIAHcn3iah9jrEThv4epZe4LLSaEYz&#10;b4vN7Kw44Bh6TwquFwkIpMabnloFb6+PV2sQIWoy2npCBV8YYFOenxU6N/5IL3ioYiu4hEKuFXQx&#10;DrmUoenQ6bDwAxJ7Oz86HVmOrTSjPnK5s/ImSZbS6Z54odMDbjts9tXkFDybT7t9uP2e3usZ/Uc1&#10;1PsnWil1eTHf34GIOMe/MPziMzqUzFT7iUwQVgE/Ek+XvSxbZSBqBekyTUGWhfxPX/4AAAD//wMA&#10;UEsBAi0AFAAGAAgAAAAhALaDOJL+AAAA4QEAABMAAAAAAAAAAAAAAAAAAAAAAFtDb250ZW50X1R5&#10;cGVzXS54bWxQSwECLQAUAAYACAAAACEAOP0h/9YAAACUAQAACwAAAAAAAAAAAAAAAAAvAQAAX3Jl&#10;bHMvLnJlbHNQSwECLQAUAAYACAAAACEASls6HTMIAADTTgAADgAAAAAAAAAAAAAAAAAuAgAAZHJz&#10;L2Uyb0RvYy54bWxQSwECLQAUAAYACAAAACEAUyVy5NoAAAAFAQAADwAAAAAAAAAAAAAAAACNCgAA&#10;ZHJzL2Rvd25yZXYueG1sUEsFBgAAAAAEAAQA8wAAAJ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66;height:23063;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8" type="#_x0000_t32" style="position:absolute;top:16799;width:5773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04XcIAAADaAAAADwAAAGRycy9kb3ducmV2LnhtbESPQWsCMRSE7wX/Q3iCt5ptpduyGkUK&#10;inirKz2/bp6bpZuXNYm69tc3guBxmJlvmNmit604kw+NYwUv4wwEceV0w7WCfbl6/gARIrLG1jEp&#10;uFKAxXzwNMNCuwt/0XkXa5EgHApUYGLsCilDZchiGLuOOHkH5y3GJH0ttcdLgttWvmZZLi02nBYM&#10;dvRpqPrdnayCn/Ko30xe6q2fuDy//n2/b09rpUbDfjkFEamPj/C9vdEKJnC7km6An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o04XcIAAADaAAAADwAAAAAAAAAAAAAA&#10;AAChAgAAZHJzL2Rvd25yZXYueG1sUEsFBgAAAAAEAAQA+QAAAJADAAAAAA==&#10;" strokecolor="#4579b8 [3044]">
                  <v:stroke endarrow="block"/>
                </v:shape>
                <v:rect id="Rectangle 4" o:spid="_x0000_s1029" style="position:absolute;left:42869;top:12546;width:2126;height:4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IAcQA&#10;AADaAAAADwAAAGRycy9kb3ducmV2LnhtbESPQWvCQBSE7wX/w/IKXopuFGklugaxFMRLqWnF4zP7&#10;TNJk34bsmqT/vlsQehxm5htmnQymFh21rrSsYDaNQBBnVpecK/hM3yZLEM4ja6wtk4IfcpBsRg9r&#10;jLXt+YO6o89FgLCLUUHhfRNL6bKCDLqpbYiDd7WtQR9km0vdYh/gppbzKHqWBksOCwU2tCsoq443&#10;o+Cle82Xh/796+Ijm/ZP51Sfqm+lxo/DdgXC0+D/w/f2XitYwN+Vc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ZyAHEAAAA2gAAAA8AAAAAAAAAAAAAAAAAmAIAAGRycy9k&#10;b3ducmV2LnhtbFBLBQYAAAAABAAEAPUAAACJAwAAAAA=&#10;" fillcolor="#4f81bd [3204]" strokecolor="#243f60 [1604]" strokeweight="2pt">
                  <v:fill r:id="rId8" o:title="" color2="white [3212]" type="pattern"/>
                </v:rect>
                <v:rect id="Rectangle 6" o:spid="_x0000_s1030" style="position:absolute;left:3430;top:12546;width:2121;height:4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QYar8A&#10;AADaAAAADwAAAGRycy9kb3ducmV2LnhtbESPzQrCMBCE74LvEFbwIppWQaQaRUVBb/49wNKsbbHZ&#10;1CZqfXsjCB6HmfmGmS0aU4on1a6wrCAeRCCIU6sLzhRcztv+BITzyBpLy6TgTQ4W83Zrhom2Lz7S&#10;8+QzESDsElSQe18lUro0J4NuYCvi4F1tbdAHWWdS1/gKcFPKYRSNpcGCw0KOFa1zSm+nh1Fw3PdW&#10;TbxZWYyX60M5GUX3Ye+mVLfTLKcgPDX+H/61d1rBGL5Xwg2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hBhqvwAAANoAAAAPAAAAAAAAAAAAAAAAAJgCAABkcnMvZG93bnJl&#10;di54bWxQSwUGAAAAAAQABAD1AAAAhAMAAAAA&#10;" fillcolor="#ffc000" strokecolor="#243f60 [1604]" strokeweight="2pt"/>
                <v:rect id="Rectangle 7" o:spid="_x0000_s1031" style="position:absolute;left:5553;top:12546;width:2120;height:4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tWdsMA&#10;AADaAAAADwAAAGRycy9kb3ducmV2LnhtbESPQWvCQBSE74L/YXmCF9FNPVSJriKWQumlaKp4fGaf&#10;STT7NmS3Sfz3riD0OMx8M8xy3ZlSNFS7wrKCt0kEgji1uuBMwW/yOZ6DcB5ZY2mZFNzJwXrV7y0x&#10;1rblHTV7n4lQwi5GBbn3VSylS3My6Ca2Ig7exdYGfZB1JnWNbSg3pZxG0bs0WHBYyLGibU7pbf9n&#10;FMyaj2z+3f4czj6ySTs6Jfp4uyo1HHSbBQhPnf8Pv+gvHTh4Xgk3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tWdsMAAADaAAAADwAAAAAAAAAAAAAAAACYAgAAZHJzL2Rv&#10;d25yZXYueG1sUEsFBgAAAAAEAAQA9QAAAIgDAAAAAA==&#10;" fillcolor="#4f81bd [3204]" strokecolor="#243f60 [1604]" strokeweight="2pt">
                  <v:fill r:id="rId8" o:title="" color2="white [3212]" type="pattern"/>
                </v:rect>
                <v:rect id="Rectangle 8" o:spid="_x0000_s1032" style="position:absolute;left:12645;top:12653;width:2121;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pg7wA&#10;AADaAAAADwAAAGRycy9kb3ducmV2LnhtbERPzQ7BQBC+S7zDZiQuwrYkImUJQsKN8gCT7mgb3dnq&#10;Lurt7UHi+OX7X6xaU4kXNa60rCAeRSCIM6tLzhVcL/vhDITzyBory6TgQw5Wy25ngYm2bz7TK/W5&#10;CCHsElRQeF8nUrqsIINuZGviwN1sY9AH2ORSN/gO4aaS4yiaSoMlh4YCa9oWlN3Tp1FwPg42bbzb&#10;WIzX21M1m0SP8eCuVL/XrucgPLX+L/65D1pB2Bquh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VymDvAAAANoAAAAPAAAAAAAAAAAAAAAAAJgCAABkcnMvZG93bnJldi54&#10;bWxQSwUGAAAAAAQABAD1AAAAgQMAAAAA&#10;" fillcolor="#ffc000" strokecolor="#243f60 [1604]" strokeweight="2pt"/>
                <v:rect id="Rectangle 12" o:spid="_x0000_s1033" style="position:absolute;left:21859;top:12653;width:2120;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qT8EA&#10;AADbAAAADwAAAGRycy9kb3ducmV2LnhtbERPzWrCQBC+C32HZQq9iG4SQUKaVVRa0JuJPsCQnSbB&#10;7Gya3Zr07d1Cwdt8fL+TbyfTiTsNrrWsIF5GIIgrq1uuFVwvn4sUhPPIGjvLpOCXHGw3L7McM21H&#10;Luhe+lqEEHYZKmi87zMpXdWQQbe0PXHgvuxg0Ac41FIPOIZw08kkitbSYMuhocGeDg1Vt/LHKChO&#10;8/0Uf+wtxrvDuUtX0Xcyvyn19jrt3kF4mvxT/O8+6jA/gb9fw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yqk/BAAAA2wAAAA8AAAAAAAAAAAAAAAAAmAIAAGRycy9kb3du&#10;cmV2LnhtbFBLBQYAAAAABAAEAPUAAACGAwAAAAA=&#10;" fillcolor="#ffc000" strokecolor="#243f60 [1604]" strokeweight="2pt"/>
                <v:rect id="Rectangle 15" o:spid="_x0000_s1034" style="position:absolute;left:31357;top:12653;width:2121;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yO8EA&#10;AADbAAAADwAAAGRycy9kb3ducmV2LnhtbERPzWrCQBC+C32HZQq9iG6SYpHoGqK0oDe1PsCQHZNg&#10;djZm15i+vVsQvM3H9zvLbDCN6KlztWUF8TQCQVxYXXOp4PT7M5mDcB5ZY2OZFPyRg2z1Nlpiqu2d&#10;D9QffSlCCLsUFVTet6mUrqjIoJvaljhwZ9sZ9AF2pdQd3kO4aWQSRV/SYM2hocKWNhUVl+PNKDjs&#10;xush/l5bjPPNvpl/RtdkfFHq433IFyA8Df4lfrq3Osyfwf8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bMjvBAAAA2wAAAA8AAAAAAAAAAAAAAAAAmAIAAGRycy9kb3du&#10;cmV2LnhtbFBLBQYAAAAABAAEAPUAAACGAwAAAAA=&#10;" fillcolor="#ffc000" strokecolor="#243f60 [1604]" strokeweight="2pt"/>
                <v:rect id="Rectangle 17" o:spid="_x0000_s1035" style="position:absolute;left:49645;top:12546;width:2121;height:4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J18EA&#10;AADbAAAADwAAAGRycy9kb3ducmV2LnhtbERPzWrCQBC+C32HZQq9iG6SgpXoGqK0oDe1PsCQHZNg&#10;djZm15i+vVsQvM3H9zvLbDCN6KlztWUF8TQCQVxYXXOp4PT7M5mDcB5ZY2OZFPyRg2z1Nlpiqu2d&#10;D9QffSlCCLsUFVTet6mUrqjIoJvaljhwZ9sZ9AF2pdQd3kO4aWQSRTNpsObQUGFLm4qKy/FmFBx2&#10;4/UQf68txvlm38w/o2syvij18T7kCxCeBv8SP91bHeZ/wf8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FCdfBAAAA2wAAAA8AAAAAAAAAAAAAAAAAmAIAAGRycy9kb3du&#10;cmV2LnhtbFBLBQYAAAAABAAEAPUAAACGAwAAAAA=&#10;" fillcolor="#ffc000" strokecolor="#243f60 [1604]" strokeweight="2pt"/>
                <v:rect id="Rectangle 18" o:spid="_x0000_s1036" style="position:absolute;left:40750;top:12546;width:2121;height:4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dpcMA&#10;AADbAAAADwAAAGRycy9kb3ducmV2LnhtbESPQYvCQAyF78L+hyELXkSndUGkOoqKwnrT6g8InWxb&#10;7GS6nVG7/94cFrwlvJf3vizXvWvUg7pQezaQThJQxIW3NZcGrpfDeA4qRGSLjWcy8EcB1quPwRIz&#10;6598pkceSyUhHDI0UMXYZlqHoiKHYeJbYtF+fOcwytqV2nb4lHDX6GmSzLTDmqWhwpZ2FRW3/O4M&#10;nI+jbZ/utx7Tze7UzL+S3+noZszws98sQEXq49v8f/1tBV9g5RcZQK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qdpcMAAADbAAAADwAAAAAAAAAAAAAAAACYAgAAZHJzL2Rv&#10;d25yZXYueG1sUEsFBgAAAAAEAAQA9QAAAIgDAAAAAA==&#10;" fillcolor="#ffc000" strokecolor="#243f60 [1604]" strokeweight="2pt"/>
                <v:line id="Straight Connector 19" o:spid="_x0000_s1037" style="position:absolute;flip:y;visibility:visible;mso-wrap-style:square" from="42869,3827" to="42869,16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Fb58IAAADbAAAADwAAAGRycy9kb3ducmV2LnhtbERPTWsCMRC9F/wPYYTeatYe2roaRSwt&#10;e6gVV8HrsBk3i5vJkqTu9t+bQsHbPN7nLFaDbcWVfGgcK5hOMhDEldMN1wqOh4+nNxAhImtsHZOC&#10;XwqwWo4eFphr1/OermWsRQrhkKMCE2OXSxkqQxbDxHXEiTs7bzEm6GupPfYp3LbyOctepMWGU4PB&#10;jjaGqkv5YxWUmTXya1ufhvd9V3y2093r6Xun1ON4WM9BRBriXfzvLnSaP4O/X9IBc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Fb58IAAADbAAAADwAAAAAAAAAAAAAA&#10;AAChAgAAZHJzL2Rvd25yZXYueG1sUEsFBgAAAAAEAAQA+QAAAJADAAAAAA==&#10;" strokecolor="#4579b8 [3044]">
                  <v:stroke dashstyle="dash"/>
                </v:line>
                <v:line id="Straight Connector 20" o:spid="_x0000_s1038" style="position:absolute;flip:y;visibility:visible;mso-wrap-style:square" from="5551,3934" to="5551,16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c4x8EAAADbAAAADwAAAGRycy9kb3ducmV2LnhtbERPz2vCMBS+D/wfwhO8rakenFSjiLLh&#10;wa20G3h9NM+m2LyUJtruv18OA48f3+/NbrSteFDvG8cK5kkKgrhyuuFawc/3++sKhA/IGlvHpOCX&#10;POy2k5cNZtoNXNCjDLWIIewzVGBC6DIpfWXIok9cRxy5q+sthgj7WuoehxhuW7lI06W02HBsMNjR&#10;wVB1K+9WQZlaI8+f9WU8Ft3po53nb5evXKnZdNyvQQQaw1P87z5pBYu4Pn6JP0B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NzjHwQAAANsAAAAPAAAAAAAAAAAAAAAA&#10;AKECAABkcnMvZG93bnJldi54bWxQSwUGAAAAAAQABAD5AAAAjwMAAAAA&#10;" strokecolor="#4579b8 [3044]">
                  <v:stroke dashstyle="dash"/>
                </v:line>
                <v:shape id="Straight Arrow Connector 21" o:spid="_x0000_s1039" type="#_x0000_t32" style="position:absolute;left:6060;top:4890;width:36576;height:1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quhMMAAADbAAAADwAAAGRycy9kb3ducmV2LnhtbESPQWsCMRSE74X+h/AEL6VmVZC6NYpU&#10;BT1qBdvbY/PcXdy8xCTq9t83guBxmJlvmMmsNY24kg+1ZQX9XgaCuLC65lLB/nv1/gEiRGSNjWVS&#10;8EcBZtPXlwnm2t54S9ddLEWCcMhRQRWjy6UMRUUGQ8864uQdrTcYk/Sl1B5vCW4aOciykTRYc1qo&#10;0NFXRcVpdzEKolnON4v6/DM6HczQy/GvG785pbqddv4JIlIbn+FHe60VDPpw/5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KroTDAAAA2wAAAA8AAAAAAAAAAAAA&#10;AAAAoQIAAGRycy9kb3ducmV2LnhtbFBLBQYAAAAABAAEAPkAAACRAwAAAAA=&#10;" strokecolor="#4579b8 [3044]">
                  <v:stroke startarrow="block" endarrow="block"/>
                </v:shape>
                <v:line id="Straight Connector 22" o:spid="_x0000_s1040" style="position:absolute;flip:x y;visibility:visible;mso-wrap-style:square" from="3430,8293" to="3430,1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JsMAAADbAAAADwAAAGRycy9kb3ducmV2LnhtbESPQYvCMBSE7wv+h/AEL4umVhCpRhGh&#10;sMJe1nrw+Ghem2rzUpqs1n9vFhY8DjPzDbPZDbYVd+p941jBfJaAIC6dbrhWcC7y6QqED8gaW8ek&#10;4EkedtvRxwYz7R78Q/dTqEWEsM9QgQmhy6T0pSGLfuY64uhVrrcYouxrqXt8RLhtZZokS2mx4bhg&#10;sKODofJ2+rUKrsVlbqrvJC8+62O+cKFKF3ml1GQ87NcgAg3hHf5vf2kFaQp/X+IPkN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DPybDAAAA2wAAAA8AAAAAAAAAAAAA&#10;AAAAoQIAAGRycy9kb3ducmV2LnhtbFBLBQYAAAAABAAEAPkAAACRAwAAAAA=&#10;" strokecolor="#4579b8 [3044]">
                  <v:stroke dashstyle="dash"/>
                </v:line>
                <v:line id="Straight Connector 23" o:spid="_x0000_s1041" style="position:absolute;flip:x y;visibility:visible;mso-wrap-style:square" from="12644,8293" to="12644,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avcMAAADbAAAADwAAAGRycy9kb3ducmV2LnhtbESPQWvCQBSE7wX/w/IEL0U3JlAkuooI&#10;gQq91Hjw+Mi+ZKPZtyG71fjv3UKhx2FmvmE2u9F24k6Dbx0rWC4SEMSV0y03Cs5lMV+B8AFZY+eY&#10;FDzJw247edtgrt2Dv+l+Co2IEPY5KjAh9LmUvjJk0S9cTxy92g0WQ5RDI/WAjwi3nUyT5ENabDku&#10;GOzpYKi6nX6sgmt5WZr6KynK9+ZYZC7UaVbUSs2m434NItAY/sN/7U+tIM3g90v8AX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Pmr3DAAAA2wAAAA8AAAAAAAAAAAAA&#10;AAAAoQIAAGRycy9kb3ducmV2LnhtbFBLBQYAAAAABAAEAPkAAACRAwAAAAA=&#10;" strokecolor="#4579b8 [3044]">
                  <v:stroke dashstyle="dash"/>
                </v:line>
                <v:shape id="Straight Arrow Connector 24" o:spid="_x0000_s1042" type="#_x0000_t32" style="position:absolute;left:3075;top:9769;width:95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NKfsQAAADbAAAADwAAAGRycy9kb3ducmV2LnhtbESPQWvCQBSE74X+h+UVvNVNtEiNrlIK&#10;QXspVAt6fGSf2WD2bdhdTfLvu4VCj8PMfMOst4NtxZ18aBwryKcZCOLK6YZrBd/H8vkVRIjIGlvH&#10;pGCkANvN48MaC+16/qL7IdYiQTgUqMDE2BVShsqQxTB1HXHyLs5bjEn6WmqPfYLbVs6ybCEtNpwW&#10;DHb0bqi6Hm5Wgd/1+fzTLHbZaVyG80dZNiPlSk2ehrcViEhD/A//tfdawewF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o0p+xAAAANsAAAAPAAAAAAAAAAAA&#10;AAAAAKECAABkcnMvZG93bnJldi54bWxQSwUGAAAAAAQABAD5AAAAkgMAAAAA&#10;" strokecolor="#4579b8 [3044]">
                  <v:stroke startarrow="block" endarrow="block"/>
                </v:shape>
                <v:shape id="Straight Arrow Connector 25" o:spid="_x0000_s1043" type="#_x0000_t32" style="position:absolute;left:21671;top:18157;width:23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v5cQAAADbAAAADwAAAGRycy9kb3ducmV2LnhtbESPQWvCQBSE74X+h+UVvNVNlEqNrlIK&#10;QXspVAt6fGSf2WD2bdhdTfLvu4VCj8PMfMOst4NtxZ18aBwryKcZCOLK6YZrBd/H8vkVRIjIGlvH&#10;pGCkANvN48MaC+16/qL7IdYiQTgUqMDE2BVShsqQxTB1HXHyLs5bjEn6WmqPfYLbVs6ybCEtNpwW&#10;DHb0bqi6Hm5Wgd/1+fzTLHbZaVyG80dZNiPlSk2ehrcViEhD/A//tfdawewF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7+/lxAAAANsAAAAPAAAAAAAAAAAA&#10;AAAAAKECAABkcnMvZG93bnJldi54bWxQSwUGAAAAAAQABAD5AAAAkgMAAAAA&#10;" strokecolor="#4579b8 [3044]">
                  <v:stroke startarrow="block" endarrow="block"/>
                </v:shape>
                <v:shapetype id="_x0000_t202" coordsize="21600,21600" o:spt="202" path="m,l,21600r21600,l21600,xe">
                  <v:stroke joinstyle="miter"/>
                  <v:path gradientshapeok="t" o:connecttype="rect"/>
                </v:shapetype>
                <v:shape id="Text Box 26" o:spid="_x0000_s1044" type="#_x0000_t202" style="position:absolute;left:14618;top:1488;width:26682;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210A97FA" w14:textId="45F40417" w:rsidR="0037380F" w:rsidRDefault="0037380F">
                        <w:r>
                          <w:t>SI</w:t>
                        </w:r>
                        <w:r w:rsidRPr="0037380F">
                          <w:rPr>
                            <w:vertAlign w:val="subscript"/>
                          </w:rPr>
                          <w:t>2</w:t>
                        </w:r>
                        <w:r>
                          <w:t xml:space="preserve"> periodicity (e.g. 64 radio frames, SIB13&amp;15)</w:t>
                        </w:r>
                      </w:p>
                    </w:txbxContent>
                  </v:textbox>
                </v:shape>
                <v:shape id="Text Box 26" o:spid="_x0000_s1045" type="#_x0000_t202" style="position:absolute;left:3918;top:7328;width:25412;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14:paraId="2D2A5AA2" w14:textId="5A221630" w:rsidR="0037380F" w:rsidRDefault="0037380F" w:rsidP="0037380F">
                        <w:pPr>
                          <w:pStyle w:val="NormalWeb"/>
                          <w:overflowPunct w:val="0"/>
                          <w:spacing w:before="0" w:beforeAutospacing="0" w:after="180" w:afterAutospacing="0"/>
                        </w:pPr>
                        <w:r>
                          <w:rPr>
                            <w:rFonts w:eastAsia="SimSun"/>
                            <w:sz w:val="20"/>
                            <w:szCs w:val="20"/>
                          </w:rPr>
                          <w:t>SI</w:t>
                        </w:r>
                        <w:r>
                          <w:rPr>
                            <w:rFonts w:eastAsia="SimSun"/>
                            <w:position w:val="-5"/>
                            <w:sz w:val="20"/>
                            <w:szCs w:val="20"/>
                            <w:vertAlign w:val="subscript"/>
                          </w:rPr>
                          <w:t>1</w:t>
                        </w:r>
                        <w:r>
                          <w:rPr>
                            <w:rFonts w:eastAsia="SimSun"/>
                            <w:sz w:val="20"/>
                            <w:szCs w:val="20"/>
                          </w:rPr>
                          <w:t xml:space="preserve"> periodicity (e.g. 16 radio frames, SIB2&amp;3)</w:t>
                        </w:r>
                      </w:p>
                    </w:txbxContent>
                  </v:textbox>
                </v:shape>
                <v:shape id="Text Box 26" o:spid="_x0000_s1046" type="#_x0000_t202" style="position:absolute;left:16601;top:18918;width:12858;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4FDC489F" w14:textId="3FFE8527" w:rsidR="0037380F" w:rsidRPr="0037380F" w:rsidRDefault="0037380F" w:rsidP="0037380F">
                        <w:pPr>
                          <w:pStyle w:val="NormalWeb"/>
                          <w:overflowPunct w:val="0"/>
                          <w:spacing w:before="0" w:beforeAutospacing="0" w:after="180" w:afterAutospacing="0"/>
                        </w:pPr>
                        <w:r>
                          <w:t>SI-window l</w:t>
                        </w:r>
                        <w:r w:rsidRPr="0037380F">
                          <w:t>ength</w:t>
                        </w:r>
                      </w:p>
                    </w:txbxContent>
                  </v:textbox>
                </v:shape>
                <v:shape id="Text Box 26" o:spid="_x0000_s1047" type="#_x0000_t202" style="position:absolute;left:2543;top:19237;width:3760;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DE8UA&#10;AADbAAAADwAAAGRycy9kb3ducmV2LnhtbESPQWsCMRSE74L/ITzBS6lZPYhdjdIWFCmtUi3i8bF5&#10;3SxuXpYk6vrvG6HgcZiZb5jZorW1uJAPlWMFw0EGgrhwuuJSwc9++TwBESKyxtoxKbhRgMW825lh&#10;rt2Vv+myi6VIEA45KjAxNrmUoTBkMQxcQ5y8X+ctxiR9KbXHa4LbWo6ybCwtVpwWDDb0bqg47c5W&#10;wcl8PG2z1dfbYby++c3+7I7+86hUv9e+TkFEauMj/N9eawWjF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IMTxQAAANsAAAAPAAAAAAAAAAAAAAAAAJgCAABkcnMv&#10;ZG93bnJldi54bWxQSwUGAAAAAAQABAD1AAAAigMAAAAA&#10;" filled="f" stroked="f" strokeweight=".5pt">
                  <v:textbox>
                    <w:txbxContent>
                      <w:p w14:paraId="29F1B177" w14:textId="65B6985A" w:rsidR="0037380F" w:rsidRDefault="0037380F" w:rsidP="0037380F">
                        <w:pPr>
                          <w:pStyle w:val="NormalWeb"/>
                          <w:overflowPunct w:val="0"/>
                          <w:spacing w:before="0" w:beforeAutospacing="0" w:after="180" w:afterAutospacing="0"/>
                        </w:pPr>
                        <w:r>
                          <w:t>SI</w:t>
                        </w:r>
                        <w:r w:rsidRPr="0037380F">
                          <w:rPr>
                            <w:vertAlign w:val="subscript"/>
                          </w:rPr>
                          <w:t>1</w:t>
                        </w:r>
                      </w:p>
                    </w:txbxContent>
                  </v:textbox>
                </v:shape>
                <v:shape id="Text Box 26" o:spid="_x0000_s1048" type="#_x0000_t202" style="position:absolute;left:7470;top:19343;width:3759;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8U8IA&#10;AADbAAAADwAAAGRycy9kb3ducmV2LnhtbERPTWsCMRC9C/0PYQpeimZVk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7xTwgAAANsAAAAPAAAAAAAAAAAAAAAAAJgCAABkcnMvZG93&#10;bnJldi54bWxQSwUGAAAAAAQABAD1AAAAhwMAAAAA&#10;" filled="f" stroked="f" strokeweight=".5pt">
                  <v:textbox>
                    <w:txbxContent>
                      <w:p w14:paraId="36F0DE39" w14:textId="38333C73" w:rsidR="0037380F" w:rsidRDefault="0037380F" w:rsidP="0037380F">
                        <w:pPr>
                          <w:pStyle w:val="NormalWeb"/>
                          <w:overflowPunct w:val="0"/>
                          <w:spacing w:before="0" w:beforeAutospacing="0" w:after="180" w:afterAutospacing="0"/>
                        </w:pPr>
                        <w:r>
                          <w:t>SI</w:t>
                        </w:r>
                        <w:r w:rsidRPr="0037380F">
                          <w:rPr>
                            <w:vertAlign w:val="subscript"/>
                          </w:rPr>
                          <w:t>2</w:t>
                        </w:r>
                      </w:p>
                    </w:txbxContent>
                  </v:textbox>
                </v:shape>
                <v:shape id="Straight Arrow Connector 31" o:spid="_x0000_s1049" type="#_x0000_t32" style="position:absolute;left:4423;top:16693;width:67;height:25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fFf8MAAADbAAAADwAAAGRycy9kb3ducmV2LnhtbESPQWsCMRSE74L/ITzBm5u14lq2RimF&#10;FvFWV3p+3bxulm5etknU1V/fFAoeh5n5hllvB9uJM/nQOlYwz3IQxLXTLTcKjtXr7BFEiMgaO8ek&#10;4EoBtpvxaI2ldhd+p/MhNiJBOJSowMTYl1KG2pDFkLmeOHlfzluMSfpGao+XBLedfMjzQlpsOS0Y&#10;7OnFUP19OFkFn9WPXpqi0nu/cEVxvX2s9qc3paaT4fkJRKQh3sP/7Z1WsJjD35f0A+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XxX/DAAAA2wAAAA8AAAAAAAAAAAAA&#10;AAAAoQIAAGRycy9kb3ducmV2LnhtbFBLBQYAAAAABAAEAPkAAACRAwAAAAA=&#10;" strokecolor="#4579b8 [3044]">
                  <v:stroke endarrow="block"/>
                </v:shape>
                <v:shape id="Straight Arrow Connector 32" o:spid="_x0000_s1050" type="#_x0000_t32" style="position:absolute;left:6613;top:16693;width:2736;height:265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9ffsQAAADbAAAADwAAAGRycy9kb3ducmV2LnhtbESP0WrCQBRE3wX/YbkF33RTCyLRTRBt&#10;ixR8MO0HXLLXJJq9m+5uY/Tru4WCj8PMnGHW+WBa0ZPzjWUFz7MEBHFpdcOVgq/Pt+kShA/IGlvL&#10;pOBGHvJsPFpjqu2Vj9QXoRIRwj5FBXUIXSqlL2sy6Ge2I47eyTqDIUpXSe3wGuGmlfMkWUiDDceF&#10;Gjva1lReih+joHeL90PyWuy6D70sLvZ0Ph6+70pNnobNCkSgITzC/+29VvAyh78v8Qf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319+xAAAANsAAAAPAAAAAAAAAAAA&#10;AAAAAKECAABkcnMvZG93bnJldi54bWxQSwUGAAAAAAQABAD5AAAAkgMAAAAA&#10;" strokecolor="#4579b8 [3044]">
                  <v:stroke endarrow="block"/>
                </v:shape>
                <w10:anchorlock/>
              </v:group>
            </w:pict>
          </mc:Fallback>
        </mc:AlternateContent>
      </w:r>
    </w:p>
    <w:p w14:paraId="4D3D49AF" w14:textId="0EEF2A73" w:rsidR="00985544" w:rsidRDefault="00785917" w:rsidP="00785917">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SI message scheduling</w:t>
      </w:r>
    </w:p>
    <w:p w14:paraId="43409D5C" w14:textId="77777777" w:rsidR="00985544" w:rsidRDefault="00985544" w:rsidP="00985544">
      <w:pPr>
        <w:jc w:val="center"/>
        <w:rPr>
          <w:lang w:eastAsia="zh-CN"/>
        </w:rPr>
      </w:pPr>
    </w:p>
    <w:p w14:paraId="0E8DB30E" w14:textId="77777777" w:rsidR="00985544" w:rsidRDefault="00985544" w:rsidP="00985544">
      <w:pPr>
        <w:jc w:val="center"/>
        <w:rPr>
          <w:lang w:eastAsia="zh-CN"/>
        </w:rPr>
      </w:pPr>
    </w:p>
    <w:p w14:paraId="2CC9841C" w14:textId="77777777" w:rsidR="00985544" w:rsidRDefault="00985544" w:rsidP="00985544">
      <w:pPr>
        <w:jc w:val="both"/>
        <w:rPr>
          <w:lang w:eastAsia="zh-CN"/>
        </w:rPr>
      </w:pPr>
      <w:r>
        <w:rPr>
          <w:lang w:eastAsia="zh-CN"/>
        </w:rPr>
        <w:t>This method of supplying SI can be maintained for cells supporting Rel-14 eMBMS, but it would mean that:</w:t>
      </w:r>
    </w:p>
    <w:p w14:paraId="49DDE20A" w14:textId="77777777" w:rsidR="00985544" w:rsidRDefault="00985544" w:rsidP="00985544">
      <w:pPr>
        <w:pStyle w:val="ListParagraph"/>
        <w:numPr>
          <w:ilvl w:val="0"/>
          <w:numId w:val="22"/>
        </w:numPr>
        <w:jc w:val="both"/>
        <w:rPr>
          <w:lang w:eastAsia="zh-CN"/>
        </w:rPr>
      </w:pPr>
      <w:r>
        <w:rPr>
          <w:lang w:eastAsia="zh-CN"/>
        </w:rPr>
        <w:t>At least for non-MBSFN subframes, the PDCCH must be maintained in order for UEs to acquire SI messages using the existing SI-scheduling information supplied in SIB1.</w:t>
      </w:r>
    </w:p>
    <w:p w14:paraId="6035787E" w14:textId="0FDCD104" w:rsidR="00985544" w:rsidRDefault="00985544" w:rsidP="00985544">
      <w:pPr>
        <w:pStyle w:val="ListParagraph"/>
        <w:numPr>
          <w:ilvl w:val="0"/>
          <w:numId w:val="22"/>
        </w:numPr>
        <w:jc w:val="both"/>
        <w:rPr>
          <w:lang w:eastAsia="zh-CN"/>
        </w:rPr>
      </w:pPr>
      <w:r>
        <w:rPr>
          <w:lang w:eastAsia="zh-CN"/>
        </w:rPr>
        <w:t>Until the UE is aware that the cell is specifically for enhanced eMBMS</w:t>
      </w:r>
      <w:r w:rsidR="00785917">
        <w:rPr>
          <w:lang w:eastAsia="zh-CN"/>
        </w:rPr>
        <w:t xml:space="preserve"> (where extra SFs for MBSFN can be </w:t>
      </w:r>
      <w:r w:rsidR="00D053FA">
        <w:rPr>
          <w:lang w:eastAsia="zh-CN"/>
        </w:rPr>
        <w:t>specified and discovery signals are not considered applicable</w:t>
      </w:r>
      <w:r w:rsidR="00785917">
        <w:rPr>
          <w:lang w:eastAsia="zh-CN"/>
        </w:rPr>
        <w:t>)</w:t>
      </w:r>
      <w:r>
        <w:rPr>
          <w:lang w:eastAsia="zh-CN"/>
        </w:rPr>
        <w:t>, there are SI message configurations (of periodicity and window length) wh</w:t>
      </w:r>
      <w:r w:rsidR="00785917">
        <w:rPr>
          <w:lang w:eastAsia="zh-CN"/>
        </w:rPr>
        <w:t>ere the UE may attempt to search and decode the</w:t>
      </w:r>
      <w:r>
        <w:rPr>
          <w:lang w:eastAsia="zh-CN"/>
        </w:rPr>
        <w:t xml:space="preserve"> PDCCH DCI</w:t>
      </w:r>
      <w:r w:rsidR="00785917">
        <w:rPr>
          <w:lang w:eastAsia="zh-CN"/>
        </w:rPr>
        <w:t xml:space="preserve"> scrambled by the SI-RNTI</w:t>
      </w:r>
      <w:r>
        <w:rPr>
          <w:lang w:eastAsia="zh-CN"/>
        </w:rPr>
        <w:t xml:space="preserve"> in sub-frames</w:t>
      </w:r>
      <w:r w:rsidR="00785917">
        <w:rPr>
          <w:lang w:eastAsia="zh-CN"/>
        </w:rPr>
        <w:t xml:space="preserve"> now</w:t>
      </w:r>
      <w:r>
        <w:rPr>
          <w:lang w:eastAsia="zh-CN"/>
        </w:rPr>
        <w:t xml:space="preserve"> reserved for MBSFN</w:t>
      </w:r>
      <w:r w:rsidR="00785917">
        <w:rPr>
          <w:lang w:eastAsia="zh-CN"/>
        </w:rPr>
        <w:t>.</w:t>
      </w:r>
    </w:p>
    <w:p w14:paraId="7E5C51F6" w14:textId="77777777" w:rsidR="00985544" w:rsidRDefault="00985544" w:rsidP="00985544">
      <w:pPr>
        <w:pStyle w:val="ListParagraph"/>
        <w:numPr>
          <w:ilvl w:val="1"/>
          <w:numId w:val="22"/>
        </w:numPr>
        <w:jc w:val="both"/>
        <w:rPr>
          <w:lang w:eastAsia="zh-CN"/>
        </w:rPr>
      </w:pPr>
      <w:r>
        <w:rPr>
          <w:lang w:eastAsia="zh-CN"/>
        </w:rPr>
        <w:t xml:space="preserve">Currently, the UE must read SIB2 </w:t>
      </w:r>
      <w:r w:rsidRPr="0048505C">
        <w:rPr>
          <w:lang w:eastAsia="zh-CN"/>
        </w:rPr>
        <w:t>mbsfn-SubframeConfig</w:t>
      </w:r>
      <w:r>
        <w:rPr>
          <w:lang w:eastAsia="zh-CN"/>
        </w:rPr>
        <w:t>List to ascertain what subframes are reserved for MBSFN.</w:t>
      </w:r>
    </w:p>
    <w:p w14:paraId="36C1428E" w14:textId="30B34BEF" w:rsidR="00985544" w:rsidRDefault="00985544" w:rsidP="007D19A8">
      <w:pPr>
        <w:ind w:left="1560" w:hanging="1560"/>
        <w:jc w:val="both"/>
        <w:rPr>
          <w:b/>
          <w:lang w:eastAsia="zh-CN"/>
        </w:rPr>
      </w:pPr>
      <w:r w:rsidRPr="00EC58B3">
        <w:rPr>
          <w:b/>
          <w:lang w:eastAsia="zh-CN"/>
        </w:rPr>
        <w:t xml:space="preserve">Observation </w:t>
      </w:r>
      <w:r>
        <w:rPr>
          <w:b/>
          <w:lang w:eastAsia="zh-CN"/>
        </w:rPr>
        <w:t>2</w:t>
      </w:r>
      <w:r w:rsidRPr="00EC58B3">
        <w:rPr>
          <w:b/>
          <w:lang w:eastAsia="zh-CN"/>
        </w:rPr>
        <w:t xml:space="preserve">:   </w:t>
      </w:r>
      <w:r>
        <w:rPr>
          <w:b/>
          <w:lang w:eastAsia="zh-CN"/>
        </w:rPr>
        <w:t xml:space="preserve">If additional SFs are specified for eMBMS usage, then additional signalling </w:t>
      </w:r>
      <w:r w:rsidR="000C08CA">
        <w:rPr>
          <w:b/>
          <w:lang w:eastAsia="zh-CN"/>
        </w:rPr>
        <w:t>may</w:t>
      </w:r>
      <w:r>
        <w:rPr>
          <w:b/>
          <w:lang w:eastAsia="zh-CN"/>
        </w:rPr>
        <w:t xml:space="preserve"> be </w:t>
      </w:r>
      <w:r w:rsidR="000C08CA">
        <w:rPr>
          <w:b/>
          <w:lang w:eastAsia="zh-CN"/>
        </w:rPr>
        <w:t>required</w:t>
      </w:r>
      <w:r>
        <w:rPr>
          <w:b/>
          <w:lang w:eastAsia="zh-CN"/>
        </w:rPr>
        <w:t xml:space="preserve"> to inform UEs of what SFs are now unavailable for SI, </w:t>
      </w:r>
      <w:r w:rsidR="000C08CA">
        <w:rPr>
          <w:b/>
          <w:lang w:eastAsia="zh-CN"/>
        </w:rPr>
        <w:t>to</w:t>
      </w:r>
      <w:r>
        <w:rPr>
          <w:b/>
          <w:lang w:eastAsia="zh-CN"/>
        </w:rPr>
        <w:t xml:space="preserve"> avoid unnecessary SI-RNTI DCI decode attempts.  Options for these signalling enhancements include:</w:t>
      </w:r>
    </w:p>
    <w:p w14:paraId="2F23028D" w14:textId="77777777" w:rsidR="00985544" w:rsidRPr="00D6382E" w:rsidRDefault="00985544" w:rsidP="007D19A8">
      <w:pPr>
        <w:pStyle w:val="ListParagraph"/>
        <w:numPr>
          <w:ilvl w:val="0"/>
          <w:numId w:val="23"/>
        </w:numPr>
        <w:ind w:left="1560" w:firstLine="0"/>
        <w:rPr>
          <w:b/>
          <w:lang w:eastAsia="zh-CN"/>
        </w:rPr>
      </w:pPr>
      <w:r w:rsidRPr="00D6382E">
        <w:rPr>
          <w:b/>
          <w:lang w:eastAsia="zh-CN"/>
        </w:rPr>
        <w:t>Extensions to SIB2</w:t>
      </w:r>
    </w:p>
    <w:p w14:paraId="6D25A134" w14:textId="77777777" w:rsidR="00985544" w:rsidRPr="00D6382E" w:rsidRDefault="00985544" w:rsidP="007D19A8">
      <w:pPr>
        <w:pStyle w:val="ListParagraph"/>
        <w:numPr>
          <w:ilvl w:val="2"/>
          <w:numId w:val="23"/>
        </w:numPr>
        <w:rPr>
          <w:b/>
          <w:lang w:eastAsia="zh-CN"/>
        </w:rPr>
      </w:pPr>
      <w:r>
        <w:rPr>
          <w:b/>
          <w:lang w:eastAsia="zh-CN"/>
        </w:rPr>
        <w:t>However</w:t>
      </w:r>
      <w:r w:rsidRPr="00D6382E">
        <w:rPr>
          <w:b/>
          <w:lang w:eastAsia="zh-CN"/>
        </w:rPr>
        <w:t xml:space="preserve"> this would not reduce SI-RNTI decode attempts for SIB1 and SIB2.</w:t>
      </w:r>
    </w:p>
    <w:p w14:paraId="57A63AC1" w14:textId="77777777" w:rsidR="00985544" w:rsidRPr="00D6382E" w:rsidRDefault="00985544" w:rsidP="007D19A8">
      <w:pPr>
        <w:pStyle w:val="ListParagraph"/>
        <w:numPr>
          <w:ilvl w:val="0"/>
          <w:numId w:val="23"/>
        </w:numPr>
        <w:ind w:left="1560" w:firstLine="0"/>
        <w:rPr>
          <w:b/>
          <w:lang w:eastAsia="zh-CN"/>
        </w:rPr>
      </w:pPr>
      <w:r w:rsidRPr="00D6382E">
        <w:rPr>
          <w:b/>
          <w:lang w:eastAsia="zh-CN"/>
        </w:rPr>
        <w:t>Extensions to SIB1</w:t>
      </w:r>
    </w:p>
    <w:p w14:paraId="1F28E97D" w14:textId="77777777" w:rsidR="00985544" w:rsidRPr="00D6382E" w:rsidRDefault="00985544" w:rsidP="007D19A8">
      <w:pPr>
        <w:pStyle w:val="ListParagraph"/>
        <w:numPr>
          <w:ilvl w:val="2"/>
          <w:numId w:val="23"/>
        </w:numPr>
        <w:rPr>
          <w:lang w:eastAsia="zh-CN"/>
        </w:rPr>
      </w:pPr>
      <w:r>
        <w:rPr>
          <w:b/>
          <w:lang w:eastAsia="zh-CN"/>
        </w:rPr>
        <w:t>However</w:t>
      </w:r>
      <w:r w:rsidRPr="00D6382E">
        <w:rPr>
          <w:b/>
          <w:lang w:eastAsia="zh-CN"/>
        </w:rPr>
        <w:t xml:space="preserve"> this would not reduce SI-RNTI decode attempts for SIB1</w:t>
      </w:r>
    </w:p>
    <w:p w14:paraId="7F921F0C" w14:textId="77777777" w:rsidR="00985544" w:rsidRPr="007D19A8" w:rsidRDefault="00985544" w:rsidP="007D19A8">
      <w:pPr>
        <w:pStyle w:val="ListParagraph"/>
        <w:numPr>
          <w:ilvl w:val="0"/>
          <w:numId w:val="23"/>
        </w:numPr>
        <w:ind w:left="1560" w:firstLine="0"/>
        <w:rPr>
          <w:lang w:eastAsia="zh-CN"/>
        </w:rPr>
      </w:pPr>
      <w:r>
        <w:rPr>
          <w:b/>
          <w:lang w:eastAsia="zh-CN"/>
        </w:rPr>
        <w:t>Using spare bits of the MIB</w:t>
      </w:r>
    </w:p>
    <w:p w14:paraId="20067B07" w14:textId="11ED350A" w:rsidR="00C03047" w:rsidRPr="00D6382E" w:rsidRDefault="00C03047" w:rsidP="007D19A8">
      <w:pPr>
        <w:pStyle w:val="ListParagraph"/>
        <w:numPr>
          <w:ilvl w:val="0"/>
          <w:numId w:val="23"/>
        </w:numPr>
        <w:ind w:left="1560" w:firstLine="0"/>
        <w:rPr>
          <w:lang w:eastAsia="zh-CN"/>
        </w:rPr>
      </w:pPr>
      <w:r>
        <w:rPr>
          <w:b/>
          <w:lang w:eastAsia="zh-CN"/>
        </w:rPr>
        <w:t xml:space="preserve">New SIBs for </w:t>
      </w:r>
      <w:r w:rsidR="00EB37E6">
        <w:rPr>
          <w:b/>
          <w:lang w:eastAsia="zh-CN"/>
        </w:rPr>
        <w:t xml:space="preserve">dedicated </w:t>
      </w:r>
      <w:r>
        <w:rPr>
          <w:b/>
          <w:lang w:eastAsia="zh-CN"/>
        </w:rPr>
        <w:t>eMBMS cells</w:t>
      </w:r>
    </w:p>
    <w:p w14:paraId="00E94B8E" w14:textId="77777777" w:rsidR="00985544" w:rsidRDefault="00985544" w:rsidP="00933564">
      <w:pPr>
        <w:ind w:left="1276" w:hanging="1276"/>
        <w:jc w:val="both"/>
        <w:rPr>
          <w:lang w:eastAsia="zh-CN"/>
        </w:rPr>
      </w:pPr>
    </w:p>
    <w:p w14:paraId="661869D2" w14:textId="77777777" w:rsidR="00A823FF" w:rsidRDefault="00933564" w:rsidP="00933564">
      <w:pPr>
        <w:pStyle w:val="Heading2"/>
        <w:numPr>
          <w:ilvl w:val="0"/>
          <w:numId w:val="0"/>
        </w:numPr>
      </w:pPr>
      <w:r>
        <w:t>2.2</w:t>
      </w:r>
      <w:r w:rsidR="00D04C4D">
        <w:t xml:space="preserve">    </w:t>
      </w:r>
      <w:r w:rsidR="001F7BFD">
        <w:t>Conventional</w:t>
      </w:r>
      <w:r w:rsidR="00A823FF">
        <w:t xml:space="preserve"> PSS/SSS/PBCH signals</w:t>
      </w:r>
    </w:p>
    <w:p w14:paraId="51A087E9" w14:textId="3F0E12EE" w:rsidR="00546A65" w:rsidRDefault="00A823FF" w:rsidP="00905E43">
      <w:pPr>
        <w:jc w:val="both"/>
        <w:rPr>
          <w:lang w:eastAsia="zh-CN"/>
        </w:rPr>
      </w:pPr>
      <w:r>
        <w:rPr>
          <w:lang w:eastAsia="zh-CN"/>
        </w:rPr>
        <w:t xml:space="preserve">In the previous section, we effectively ruled out the use of discovery signals for mixed </w:t>
      </w:r>
      <w:r w:rsidR="0090250F">
        <w:rPr>
          <w:lang w:eastAsia="zh-CN"/>
        </w:rPr>
        <w:t xml:space="preserve">unicast and </w:t>
      </w:r>
      <w:r>
        <w:rPr>
          <w:lang w:eastAsia="zh-CN"/>
        </w:rPr>
        <w:t>eMBMS carriers due to the need to send non-MBSFN subframes every 5ms.</w:t>
      </w:r>
      <w:r w:rsidR="00280DA9">
        <w:rPr>
          <w:lang w:eastAsia="zh-CN"/>
        </w:rPr>
        <w:t xml:space="preserve"> </w:t>
      </w:r>
      <w:r>
        <w:rPr>
          <w:lang w:eastAsia="zh-CN"/>
        </w:rPr>
        <w:t xml:space="preserve">Whilst this implies we should </w:t>
      </w:r>
      <w:r w:rsidR="00546A65">
        <w:rPr>
          <w:lang w:eastAsia="zh-CN"/>
        </w:rPr>
        <w:t>revert conventional</w:t>
      </w:r>
      <w:r>
        <w:rPr>
          <w:lang w:eastAsia="zh-CN"/>
        </w:rPr>
        <w:t xml:space="preserve"> PSS/SSS/PBCH </w:t>
      </w:r>
      <w:r w:rsidR="00546A65">
        <w:rPr>
          <w:lang w:eastAsia="zh-CN"/>
        </w:rPr>
        <w:t xml:space="preserve">transmission approach for mixed </w:t>
      </w:r>
      <w:r w:rsidR="0090250F">
        <w:rPr>
          <w:lang w:eastAsia="zh-CN"/>
        </w:rPr>
        <w:t xml:space="preserve">unicast and </w:t>
      </w:r>
      <w:r w:rsidR="00546A65">
        <w:rPr>
          <w:lang w:eastAsia="zh-CN"/>
        </w:rPr>
        <w:t>eMBMS carriers</w:t>
      </w:r>
      <w:r w:rsidR="001C32C8">
        <w:rPr>
          <w:lang w:eastAsia="zh-CN"/>
        </w:rPr>
        <w:t xml:space="preserve"> and assume SF0/SF5 </w:t>
      </w:r>
      <w:r w:rsidR="00905E43">
        <w:rPr>
          <w:lang w:eastAsia="zh-CN"/>
        </w:rPr>
        <w:t>to be the non-MBMSFN subframes meeting the 5ms constraint</w:t>
      </w:r>
      <w:r w:rsidR="00546A65">
        <w:rPr>
          <w:lang w:eastAsia="zh-CN"/>
        </w:rPr>
        <w:t xml:space="preserve">, in this sub-section we discuss </w:t>
      </w:r>
      <w:r w:rsidR="00905E43">
        <w:rPr>
          <w:lang w:eastAsia="zh-CN"/>
        </w:rPr>
        <w:t>whether additional capacity can be obtained for MBSFN traffic by discarding certain repetitions of PBCH and/or SIB1</w:t>
      </w:r>
      <w:r w:rsidR="00546A65">
        <w:rPr>
          <w:lang w:eastAsia="zh-CN"/>
        </w:rPr>
        <w:t>.</w:t>
      </w:r>
    </w:p>
    <w:p w14:paraId="168AE1B2" w14:textId="77777777" w:rsidR="00546A65" w:rsidRDefault="00546A65" w:rsidP="009D40E1">
      <w:pPr>
        <w:rPr>
          <w:lang w:eastAsia="zh-CN"/>
        </w:rPr>
      </w:pPr>
      <w:r>
        <w:rPr>
          <w:lang w:eastAsia="zh-CN"/>
        </w:rPr>
        <w:t xml:space="preserve">Table </w:t>
      </w:r>
      <w:r w:rsidR="00EA30B7">
        <w:rPr>
          <w:lang w:eastAsia="zh-CN"/>
        </w:rPr>
        <w:t>2.2.1</w:t>
      </w:r>
      <w:r>
        <w:rPr>
          <w:lang w:eastAsia="zh-CN"/>
        </w:rPr>
        <w:t xml:space="preserve"> below</w:t>
      </w:r>
      <w:r w:rsidR="00EA30B7">
        <w:rPr>
          <w:lang w:eastAsia="zh-CN"/>
        </w:rPr>
        <w:t>,</w:t>
      </w:r>
      <w:r>
        <w:rPr>
          <w:lang w:eastAsia="zh-CN"/>
        </w:rPr>
        <w:t xml:space="preserve"> summarises where and how often, PSS/SSS/PBCH/CRS and SIB1 are currently sent. </w:t>
      </w:r>
    </w:p>
    <w:tbl>
      <w:tblPr>
        <w:tblStyle w:val="TableGrid"/>
        <w:tblW w:w="0" w:type="auto"/>
        <w:jc w:val="center"/>
        <w:tblLayout w:type="fixed"/>
        <w:tblLook w:val="04A0" w:firstRow="1" w:lastRow="0" w:firstColumn="1" w:lastColumn="0" w:noHBand="0" w:noVBand="1"/>
      </w:tblPr>
      <w:tblGrid>
        <w:gridCol w:w="818"/>
        <w:gridCol w:w="1304"/>
        <w:gridCol w:w="708"/>
        <w:gridCol w:w="2268"/>
        <w:gridCol w:w="1843"/>
        <w:gridCol w:w="1268"/>
        <w:gridCol w:w="1420"/>
      </w:tblGrid>
      <w:tr w:rsidR="00F93B8E" w14:paraId="4B5AABF3" w14:textId="77777777" w:rsidTr="00F93B8E">
        <w:trPr>
          <w:jc w:val="center"/>
        </w:trPr>
        <w:tc>
          <w:tcPr>
            <w:tcW w:w="818" w:type="dxa"/>
            <w:vAlign w:val="center"/>
          </w:tcPr>
          <w:p w14:paraId="69011A4A" w14:textId="77777777" w:rsidR="00EA30B7" w:rsidRDefault="00EA30B7" w:rsidP="00CF5725">
            <w:pPr>
              <w:rPr>
                <w:lang w:eastAsia="zh-CN"/>
              </w:rPr>
            </w:pPr>
          </w:p>
        </w:tc>
        <w:tc>
          <w:tcPr>
            <w:tcW w:w="1304" w:type="dxa"/>
            <w:vAlign w:val="center"/>
          </w:tcPr>
          <w:p w14:paraId="6A5A84A9" w14:textId="77777777" w:rsidR="00EA30B7" w:rsidRPr="00CD767B" w:rsidRDefault="00EA30B7" w:rsidP="00CF5725">
            <w:pPr>
              <w:jc w:val="center"/>
              <w:rPr>
                <w:b/>
                <w:sz w:val="22"/>
                <w:lang w:eastAsia="zh-CN"/>
              </w:rPr>
            </w:pPr>
            <w:r w:rsidRPr="00CD767B">
              <w:rPr>
                <w:b/>
                <w:sz w:val="22"/>
                <w:lang w:eastAsia="zh-CN"/>
              </w:rPr>
              <w:t>Purpose</w:t>
            </w:r>
          </w:p>
        </w:tc>
        <w:tc>
          <w:tcPr>
            <w:tcW w:w="708" w:type="dxa"/>
            <w:vAlign w:val="center"/>
          </w:tcPr>
          <w:p w14:paraId="2DA04A4C" w14:textId="77777777" w:rsidR="00EA30B7" w:rsidRDefault="00EA30B7" w:rsidP="00321A9F">
            <w:pPr>
              <w:jc w:val="center"/>
              <w:rPr>
                <w:b/>
                <w:sz w:val="22"/>
                <w:lang w:eastAsia="zh-CN"/>
              </w:rPr>
            </w:pPr>
            <w:r>
              <w:rPr>
                <w:b/>
                <w:sz w:val="22"/>
                <w:lang w:eastAsia="zh-CN"/>
              </w:rPr>
              <w:t>How often is</w:t>
            </w:r>
            <w:r w:rsidR="00321A9F">
              <w:rPr>
                <w:b/>
                <w:sz w:val="22"/>
                <w:lang w:eastAsia="zh-CN"/>
              </w:rPr>
              <w:t xml:space="preserve"> a copy</w:t>
            </w:r>
            <w:r>
              <w:rPr>
                <w:b/>
                <w:sz w:val="22"/>
                <w:lang w:eastAsia="zh-CN"/>
              </w:rPr>
              <w:t xml:space="preserve"> sent?</w:t>
            </w:r>
          </w:p>
        </w:tc>
        <w:tc>
          <w:tcPr>
            <w:tcW w:w="2268" w:type="dxa"/>
            <w:vAlign w:val="center"/>
          </w:tcPr>
          <w:p w14:paraId="794F0598" w14:textId="77777777" w:rsidR="00EA30B7" w:rsidRDefault="00EA30B7" w:rsidP="0022673A">
            <w:pPr>
              <w:jc w:val="center"/>
              <w:rPr>
                <w:b/>
                <w:sz w:val="22"/>
                <w:lang w:eastAsia="zh-CN"/>
              </w:rPr>
            </w:pPr>
            <w:r>
              <w:rPr>
                <w:b/>
                <w:sz w:val="22"/>
                <w:lang w:eastAsia="zh-CN"/>
              </w:rPr>
              <w:t xml:space="preserve">What </w:t>
            </w:r>
            <w:r w:rsidR="0022673A">
              <w:rPr>
                <w:b/>
                <w:sz w:val="22"/>
                <w:lang w:eastAsia="zh-CN"/>
              </w:rPr>
              <w:t>SFNs</w:t>
            </w:r>
            <w:r>
              <w:rPr>
                <w:b/>
                <w:sz w:val="22"/>
                <w:lang w:eastAsia="zh-CN"/>
              </w:rPr>
              <w:t xml:space="preserve"> is it sent in?</w:t>
            </w:r>
          </w:p>
          <w:p w14:paraId="67969D11" w14:textId="77777777" w:rsidR="00F93B8E" w:rsidRPr="00CD767B" w:rsidRDefault="00F93B8E" w:rsidP="0022673A">
            <w:pPr>
              <w:jc w:val="center"/>
              <w:rPr>
                <w:b/>
                <w:sz w:val="22"/>
                <w:lang w:eastAsia="zh-CN"/>
              </w:rPr>
            </w:pPr>
            <w:r>
              <w:rPr>
                <w:b/>
                <w:sz w:val="22"/>
                <w:lang w:eastAsia="zh-CN"/>
              </w:rPr>
              <w:t>The ’ indicates a repetition</w:t>
            </w:r>
          </w:p>
        </w:tc>
        <w:tc>
          <w:tcPr>
            <w:tcW w:w="1843" w:type="dxa"/>
            <w:vAlign w:val="center"/>
          </w:tcPr>
          <w:p w14:paraId="181470F7" w14:textId="77777777" w:rsidR="00EA30B7" w:rsidRPr="00CD767B" w:rsidRDefault="00EA30B7" w:rsidP="006379A2">
            <w:pPr>
              <w:jc w:val="center"/>
              <w:rPr>
                <w:b/>
                <w:sz w:val="22"/>
                <w:lang w:eastAsia="zh-CN"/>
              </w:rPr>
            </w:pPr>
            <w:r>
              <w:rPr>
                <w:b/>
                <w:sz w:val="22"/>
                <w:lang w:eastAsia="zh-CN"/>
              </w:rPr>
              <w:t xml:space="preserve">Within a </w:t>
            </w:r>
            <w:r w:rsidR="006379A2">
              <w:rPr>
                <w:b/>
                <w:sz w:val="22"/>
                <w:lang w:eastAsia="zh-CN"/>
              </w:rPr>
              <w:t>SFN</w:t>
            </w:r>
            <w:r>
              <w:rPr>
                <w:b/>
                <w:sz w:val="22"/>
                <w:lang w:eastAsia="zh-CN"/>
              </w:rPr>
              <w:t>, where is it sent</w:t>
            </w:r>
            <w:r w:rsidRPr="00CD767B">
              <w:rPr>
                <w:b/>
                <w:sz w:val="22"/>
                <w:lang w:eastAsia="zh-CN"/>
              </w:rPr>
              <w:t>?</w:t>
            </w:r>
          </w:p>
        </w:tc>
        <w:tc>
          <w:tcPr>
            <w:tcW w:w="1268" w:type="dxa"/>
            <w:vAlign w:val="center"/>
          </w:tcPr>
          <w:p w14:paraId="633E7AC3" w14:textId="77777777" w:rsidR="00EA30B7" w:rsidRPr="00CD767B" w:rsidRDefault="00EA30B7" w:rsidP="00CF5725">
            <w:pPr>
              <w:jc w:val="center"/>
              <w:rPr>
                <w:b/>
                <w:sz w:val="22"/>
                <w:lang w:eastAsia="zh-CN"/>
              </w:rPr>
            </w:pPr>
            <w:r>
              <w:rPr>
                <w:b/>
                <w:sz w:val="22"/>
                <w:lang w:eastAsia="zh-CN"/>
              </w:rPr>
              <w:t>How many repetitions sent?</w:t>
            </w:r>
          </w:p>
        </w:tc>
        <w:tc>
          <w:tcPr>
            <w:tcW w:w="1420" w:type="dxa"/>
            <w:vAlign w:val="center"/>
          </w:tcPr>
          <w:p w14:paraId="6EF86C2B" w14:textId="77777777" w:rsidR="00EA30B7" w:rsidRPr="00CD767B" w:rsidRDefault="00EA30B7" w:rsidP="00CF5725">
            <w:pPr>
              <w:jc w:val="center"/>
              <w:rPr>
                <w:b/>
                <w:sz w:val="22"/>
                <w:lang w:eastAsia="zh-CN"/>
              </w:rPr>
            </w:pPr>
            <w:r w:rsidRPr="00CD767B">
              <w:rPr>
                <w:b/>
                <w:sz w:val="22"/>
                <w:lang w:eastAsia="zh-CN"/>
              </w:rPr>
              <w:t>Current BW occupied?</w:t>
            </w:r>
          </w:p>
        </w:tc>
      </w:tr>
      <w:tr w:rsidR="0022673A" w14:paraId="74458FEA" w14:textId="77777777" w:rsidTr="00F93B8E">
        <w:trPr>
          <w:jc w:val="center"/>
        </w:trPr>
        <w:tc>
          <w:tcPr>
            <w:tcW w:w="818" w:type="dxa"/>
            <w:vAlign w:val="center"/>
          </w:tcPr>
          <w:p w14:paraId="70836CB4" w14:textId="77777777" w:rsidR="0022673A" w:rsidRPr="00CD767B" w:rsidRDefault="0022673A" w:rsidP="00CF5725">
            <w:pPr>
              <w:jc w:val="center"/>
              <w:rPr>
                <w:b/>
                <w:lang w:eastAsia="zh-CN"/>
              </w:rPr>
            </w:pPr>
            <w:r w:rsidRPr="00CD767B">
              <w:rPr>
                <w:b/>
                <w:lang w:eastAsia="zh-CN"/>
              </w:rPr>
              <w:t>PSS</w:t>
            </w:r>
          </w:p>
        </w:tc>
        <w:tc>
          <w:tcPr>
            <w:tcW w:w="1304" w:type="dxa"/>
            <w:vMerge w:val="restart"/>
          </w:tcPr>
          <w:p w14:paraId="7CEE3703" w14:textId="77777777" w:rsidR="0022673A" w:rsidRDefault="0022673A" w:rsidP="00CF5725">
            <w:pPr>
              <w:rPr>
                <w:lang w:eastAsia="zh-CN"/>
              </w:rPr>
            </w:pPr>
            <w:r>
              <w:rPr>
                <w:lang w:eastAsia="zh-CN"/>
              </w:rPr>
              <w:t>Enables UE to synchronise SFN and PCID</w:t>
            </w:r>
          </w:p>
        </w:tc>
        <w:tc>
          <w:tcPr>
            <w:tcW w:w="708" w:type="dxa"/>
            <w:vMerge w:val="restart"/>
          </w:tcPr>
          <w:p w14:paraId="59C17795" w14:textId="77777777" w:rsidR="0022673A" w:rsidRDefault="0022673A" w:rsidP="00EA30B7">
            <w:pPr>
              <w:rPr>
                <w:lang w:eastAsia="zh-CN"/>
              </w:rPr>
            </w:pPr>
            <w:r>
              <w:rPr>
                <w:lang w:eastAsia="zh-CN"/>
              </w:rPr>
              <w:t>5ms</w:t>
            </w:r>
          </w:p>
        </w:tc>
        <w:tc>
          <w:tcPr>
            <w:tcW w:w="2268" w:type="dxa"/>
            <w:vMerge w:val="restart"/>
          </w:tcPr>
          <w:p w14:paraId="6E1574F4" w14:textId="77777777" w:rsidR="0022673A" w:rsidRDefault="0022673A" w:rsidP="001D119F">
            <w:pPr>
              <w:rPr>
                <w:lang w:eastAsia="zh-CN"/>
              </w:rPr>
            </w:pPr>
            <w:r>
              <w:rPr>
                <w:lang w:eastAsia="zh-CN"/>
              </w:rPr>
              <w:t>0,</w:t>
            </w:r>
            <w:r w:rsidR="001D119F">
              <w:rPr>
                <w:lang w:eastAsia="zh-CN"/>
              </w:rPr>
              <w:t>1,2,3,4,5,6,7, …</w:t>
            </w:r>
          </w:p>
        </w:tc>
        <w:tc>
          <w:tcPr>
            <w:tcW w:w="1843" w:type="dxa"/>
          </w:tcPr>
          <w:p w14:paraId="4834AF13" w14:textId="77777777" w:rsidR="0022673A" w:rsidRDefault="0022673A" w:rsidP="00EA30B7">
            <w:pPr>
              <w:rPr>
                <w:lang w:eastAsia="zh-CN"/>
              </w:rPr>
            </w:pPr>
            <w:r>
              <w:rPr>
                <w:lang w:eastAsia="zh-CN"/>
              </w:rPr>
              <w:t xml:space="preserve">SF0, slot 0, Symbol 6 </w:t>
            </w:r>
          </w:p>
          <w:p w14:paraId="282D3E40" w14:textId="77777777" w:rsidR="0022673A" w:rsidRDefault="0022673A" w:rsidP="006379A2">
            <w:pPr>
              <w:rPr>
                <w:lang w:eastAsia="zh-CN"/>
              </w:rPr>
            </w:pPr>
            <w:r>
              <w:rPr>
                <w:lang w:eastAsia="zh-CN"/>
              </w:rPr>
              <w:t>SF</w:t>
            </w:r>
            <w:r w:rsidR="006379A2">
              <w:rPr>
                <w:lang w:eastAsia="zh-CN"/>
              </w:rPr>
              <w:t>5</w:t>
            </w:r>
            <w:r>
              <w:rPr>
                <w:lang w:eastAsia="zh-CN"/>
              </w:rPr>
              <w:t>, slot 0, Symbol 6</w:t>
            </w:r>
          </w:p>
        </w:tc>
        <w:tc>
          <w:tcPr>
            <w:tcW w:w="1268" w:type="dxa"/>
            <w:vMerge w:val="restart"/>
          </w:tcPr>
          <w:p w14:paraId="6AB9E8A0" w14:textId="77777777" w:rsidR="0022673A" w:rsidRDefault="0022673A" w:rsidP="00CF5725">
            <w:pPr>
              <w:rPr>
                <w:lang w:eastAsia="zh-CN"/>
              </w:rPr>
            </w:pPr>
            <w:r>
              <w:rPr>
                <w:lang w:eastAsia="zh-CN"/>
              </w:rPr>
              <w:t>n/a</w:t>
            </w:r>
          </w:p>
        </w:tc>
        <w:tc>
          <w:tcPr>
            <w:tcW w:w="1420" w:type="dxa"/>
            <w:vMerge w:val="restart"/>
          </w:tcPr>
          <w:p w14:paraId="791E37FC" w14:textId="77777777" w:rsidR="0022673A" w:rsidRDefault="0022673A" w:rsidP="00CF5725">
            <w:pPr>
              <w:rPr>
                <w:lang w:eastAsia="zh-CN"/>
              </w:rPr>
            </w:pPr>
            <w:r>
              <w:rPr>
                <w:lang w:eastAsia="zh-CN"/>
              </w:rPr>
              <w:t>72 subcarriers centred around DC(frequency axis)</w:t>
            </w:r>
          </w:p>
          <w:p w14:paraId="1756B40A" w14:textId="77777777" w:rsidR="0022673A" w:rsidRDefault="0022673A" w:rsidP="00CF5725">
            <w:pPr>
              <w:rPr>
                <w:lang w:eastAsia="zh-CN"/>
              </w:rPr>
            </w:pPr>
          </w:p>
        </w:tc>
      </w:tr>
      <w:tr w:rsidR="0022673A" w14:paraId="101D8FC7" w14:textId="77777777" w:rsidTr="00F93B8E">
        <w:trPr>
          <w:jc w:val="center"/>
        </w:trPr>
        <w:tc>
          <w:tcPr>
            <w:tcW w:w="818" w:type="dxa"/>
            <w:vAlign w:val="center"/>
          </w:tcPr>
          <w:p w14:paraId="2BAEEB43" w14:textId="77777777" w:rsidR="0022673A" w:rsidRPr="00CD767B" w:rsidRDefault="0022673A" w:rsidP="00CF5725">
            <w:pPr>
              <w:jc w:val="center"/>
              <w:rPr>
                <w:b/>
                <w:lang w:eastAsia="zh-CN"/>
              </w:rPr>
            </w:pPr>
            <w:r w:rsidRPr="00CD767B">
              <w:rPr>
                <w:b/>
                <w:lang w:eastAsia="zh-CN"/>
              </w:rPr>
              <w:t>SSS</w:t>
            </w:r>
          </w:p>
        </w:tc>
        <w:tc>
          <w:tcPr>
            <w:tcW w:w="1304" w:type="dxa"/>
            <w:vMerge/>
          </w:tcPr>
          <w:p w14:paraId="70842880" w14:textId="77777777" w:rsidR="0022673A" w:rsidRDefault="0022673A" w:rsidP="00CF5725">
            <w:pPr>
              <w:rPr>
                <w:lang w:eastAsia="zh-CN"/>
              </w:rPr>
            </w:pPr>
          </w:p>
        </w:tc>
        <w:tc>
          <w:tcPr>
            <w:tcW w:w="708" w:type="dxa"/>
            <w:vMerge/>
          </w:tcPr>
          <w:p w14:paraId="1912BB6D" w14:textId="77777777" w:rsidR="0022673A" w:rsidRDefault="0022673A" w:rsidP="00EA30B7">
            <w:pPr>
              <w:rPr>
                <w:lang w:eastAsia="zh-CN"/>
              </w:rPr>
            </w:pPr>
          </w:p>
        </w:tc>
        <w:tc>
          <w:tcPr>
            <w:tcW w:w="2268" w:type="dxa"/>
            <w:vMerge/>
          </w:tcPr>
          <w:p w14:paraId="7EAD0110" w14:textId="77777777" w:rsidR="0022673A" w:rsidRDefault="0022673A" w:rsidP="00EA30B7">
            <w:pPr>
              <w:rPr>
                <w:lang w:eastAsia="zh-CN"/>
              </w:rPr>
            </w:pPr>
          </w:p>
        </w:tc>
        <w:tc>
          <w:tcPr>
            <w:tcW w:w="1843" w:type="dxa"/>
          </w:tcPr>
          <w:p w14:paraId="4E0EB30E" w14:textId="77777777" w:rsidR="0022673A" w:rsidRDefault="0022673A" w:rsidP="00EA30B7">
            <w:pPr>
              <w:rPr>
                <w:lang w:eastAsia="zh-CN"/>
              </w:rPr>
            </w:pPr>
            <w:r>
              <w:rPr>
                <w:lang w:eastAsia="zh-CN"/>
              </w:rPr>
              <w:t xml:space="preserve">SF0, slot 0, Symbol 5 </w:t>
            </w:r>
          </w:p>
          <w:p w14:paraId="24F7FDD3" w14:textId="77777777" w:rsidR="0022673A" w:rsidRDefault="0022673A" w:rsidP="006379A2">
            <w:pPr>
              <w:rPr>
                <w:lang w:eastAsia="zh-CN"/>
              </w:rPr>
            </w:pPr>
            <w:r>
              <w:rPr>
                <w:lang w:eastAsia="zh-CN"/>
              </w:rPr>
              <w:t>SF</w:t>
            </w:r>
            <w:r w:rsidR="006379A2">
              <w:rPr>
                <w:lang w:eastAsia="zh-CN"/>
              </w:rPr>
              <w:t>5</w:t>
            </w:r>
            <w:r>
              <w:rPr>
                <w:lang w:eastAsia="zh-CN"/>
              </w:rPr>
              <w:t>, slot 0, Symbol 5</w:t>
            </w:r>
          </w:p>
        </w:tc>
        <w:tc>
          <w:tcPr>
            <w:tcW w:w="1268" w:type="dxa"/>
            <w:vMerge/>
          </w:tcPr>
          <w:p w14:paraId="58D1440B" w14:textId="77777777" w:rsidR="0022673A" w:rsidRDefault="0022673A" w:rsidP="00CF5725">
            <w:pPr>
              <w:rPr>
                <w:lang w:eastAsia="zh-CN"/>
              </w:rPr>
            </w:pPr>
          </w:p>
        </w:tc>
        <w:tc>
          <w:tcPr>
            <w:tcW w:w="1420" w:type="dxa"/>
            <w:vMerge/>
          </w:tcPr>
          <w:p w14:paraId="6F2C4345" w14:textId="77777777" w:rsidR="0022673A" w:rsidRDefault="0022673A" w:rsidP="00CF5725">
            <w:pPr>
              <w:rPr>
                <w:lang w:eastAsia="zh-CN"/>
              </w:rPr>
            </w:pPr>
          </w:p>
        </w:tc>
      </w:tr>
      <w:tr w:rsidR="00F93B8E" w14:paraId="78AC3745" w14:textId="77777777" w:rsidTr="00F93B8E">
        <w:trPr>
          <w:jc w:val="center"/>
        </w:trPr>
        <w:tc>
          <w:tcPr>
            <w:tcW w:w="818" w:type="dxa"/>
            <w:vAlign w:val="center"/>
          </w:tcPr>
          <w:p w14:paraId="5921735F" w14:textId="77777777" w:rsidR="00EA30B7" w:rsidRPr="00CD767B" w:rsidRDefault="00EA30B7" w:rsidP="00CF5725">
            <w:pPr>
              <w:jc w:val="center"/>
              <w:rPr>
                <w:b/>
                <w:lang w:eastAsia="zh-CN"/>
              </w:rPr>
            </w:pPr>
            <w:r w:rsidRPr="00CD767B">
              <w:rPr>
                <w:b/>
                <w:lang w:eastAsia="zh-CN"/>
              </w:rPr>
              <w:t>PBCH</w:t>
            </w:r>
          </w:p>
        </w:tc>
        <w:tc>
          <w:tcPr>
            <w:tcW w:w="1304" w:type="dxa"/>
          </w:tcPr>
          <w:p w14:paraId="7353F88C" w14:textId="77777777" w:rsidR="00EA30B7" w:rsidRDefault="00EA30B7" w:rsidP="00CF5725">
            <w:pPr>
              <w:rPr>
                <w:lang w:eastAsia="zh-CN"/>
              </w:rPr>
            </w:pPr>
            <w:r>
              <w:rPr>
                <w:lang w:eastAsia="zh-CN"/>
              </w:rPr>
              <w:t>Provides system bandwidth/SFN</w:t>
            </w:r>
          </w:p>
        </w:tc>
        <w:tc>
          <w:tcPr>
            <w:tcW w:w="708" w:type="dxa"/>
          </w:tcPr>
          <w:p w14:paraId="7773086B" w14:textId="77777777" w:rsidR="00EA30B7" w:rsidRDefault="00EA30B7" w:rsidP="00EA30B7">
            <w:pPr>
              <w:rPr>
                <w:lang w:eastAsia="zh-CN"/>
              </w:rPr>
            </w:pPr>
            <w:r>
              <w:rPr>
                <w:lang w:eastAsia="zh-CN"/>
              </w:rPr>
              <w:t>10ms</w:t>
            </w:r>
          </w:p>
        </w:tc>
        <w:tc>
          <w:tcPr>
            <w:tcW w:w="2268" w:type="dxa"/>
          </w:tcPr>
          <w:p w14:paraId="1316F0ED" w14:textId="77777777" w:rsidR="00EA30B7" w:rsidRDefault="001D119F" w:rsidP="00F93B8E">
            <w:pPr>
              <w:rPr>
                <w:lang w:eastAsia="zh-CN"/>
              </w:rPr>
            </w:pPr>
            <w:r w:rsidRPr="00F93B8E">
              <w:rPr>
                <w:b/>
                <w:lang w:eastAsia="zh-CN"/>
              </w:rPr>
              <w:t>0</w:t>
            </w:r>
            <w:r w:rsidRPr="001D119F">
              <w:rPr>
                <w:lang w:eastAsia="zh-CN"/>
              </w:rPr>
              <w:t>,1</w:t>
            </w:r>
            <w:r w:rsidR="00F93B8E">
              <w:rPr>
                <w:lang w:eastAsia="zh-CN"/>
              </w:rPr>
              <w:t>’</w:t>
            </w:r>
            <w:r w:rsidRPr="001D119F">
              <w:rPr>
                <w:lang w:eastAsia="zh-CN"/>
              </w:rPr>
              <w:t>,2</w:t>
            </w:r>
            <w:r w:rsidR="00F93B8E">
              <w:rPr>
                <w:lang w:eastAsia="zh-CN"/>
              </w:rPr>
              <w:t>’</w:t>
            </w:r>
            <w:r w:rsidRPr="001D119F">
              <w:rPr>
                <w:lang w:eastAsia="zh-CN"/>
              </w:rPr>
              <w:t>,3</w:t>
            </w:r>
            <w:r w:rsidR="00F93B8E">
              <w:rPr>
                <w:lang w:eastAsia="zh-CN"/>
              </w:rPr>
              <w:t>’</w:t>
            </w:r>
            <w:r w:rsidRPr="001D119F">
              <w:rPr>
                <w:lang w:eastAsia="zh-CN"/>
              </w:rPr>
              <w:t>,</w:t>
            </w:r>
            <w:r w:rsidR="00F93B8E" w:rsidRPr="00F93B8E">
              <w:rPr>
                <w:b/>
                <w:lang w:eastAsia="zh-CN"/>
              </w:rPr>
              <w:t>4</w:t>
            </w:r>
            <w:r w:rsidRPr="001D119F">
              <w:rPr>
                <w:lang w:eastAsia="zh-CN"/>
              </w:rPr>
              <w:t>,5</w:t>
            </w:r>
            <w:r w:rsidR="00F93B8E">
              <w:rPr>
                <w:lang w:eastAsia="zh-CN"/>
              </w:rPr>
              <w:t>’</w:t>
            </w:r>
            <w:r w:rsidRPr="001D119F">
              <w:rPr>
                <w:lang w:eastAsia="zh-CN"/>
              </w:rPr>
              <w:t>,6</w:t>
            </w:r>
            <w:r w:rsidR="00F93B8E">
              <w:rPr>
                <w:lang w:eastAsia="zh-CN"/>
              </w:rPr>
              <w:t>’</w:t>
            </w:r>
            <w:r w:rsidRPr="001D119F">
              <w:rPr>
                <w:lang w:eastAsia="zh-CN"/>
              </w:rPr>
              <w:t>,7</w:t>
            </w:r>
            <w:r w:rsidR="00F93B8E">
              <w:rPr>
                <w:lang w:eastAsia="zh-CN"/>
              </w:rPr>
              <w:t>’</w:t>
            </w:r>
            <w:r w:rsidRPr="001D119F">
              <w:rPr>
                <w:lang w:eastAsia="zh-CN"/>
              </w:rPr>
              <w:t>, …</w:t>
            </w:r>
          </w:p>
          <w:p w14:paraId="722577E8" w14:textId="77777777" w:rsidR="00F93B8E" w:rsidRDefault="00F93B8E" w:rsidP="00F93B8E">
            <w:pPr>
              <w:rPr>
                <w:lang w:eastAsia="zh-CN"/>
              </w:rPr>
            </w:pPr>
          </w:p>
          <w:p w14:paraId="2275E7E2" w14:textId="77777777" w:rsidR="00F93B8E" w:rsidRPr="00F93B8E" w:rsidRDefault="00F93B8E" w:rsidP="00F93B8E">
            <w:pPr>
              <w:rPr>
                <w:i/>
                <w:sz w:val="16"/>
                <w:lang w:eastAsia="zh-CN"/>
              </w:rPr>
            </w:pPr>
            <w:r w:rsidRPr="00F93B8E">
              <w:rPr>
                <w:i/>
                <w:sz w:val="18"/>
                <w:lang w:eastAsia="zh-CN"/>
              </w:rPr>
              <w:t>’ indicates a repetition</w:t>
            </w:r>
          </w:p>
          <w:p w14:paraId="204D9275" w14:textId="77777777" w:rsidR="00F93B8E" w:rsidRDefault="00F93B8E" w:rsidP="00F93B8E">
            <w:pPr>
              <w:rPr>
                <w:lang w:eastAsia="zh-CN"/>
              </w:rPr>
            </w:pPr>
          </w:p>
        </w:tc>
        <w:tc>
          <w:tcPr>
            <w:tcW w:w="1843" w:type="dxa"/>
          </w:tcPr>
          <w:p w14:paraId="5AF865AC" w14:textId="77777777" w:rsidR="00EA30B7" w:rsidRDefault="00EA30B7" w:rsidP="00EA30B7">
            <w:pPr>
              <w:rPr>
                <w:lang w:eastAsia="zh-CN"/>
              </w:rPr>
            </w:pPr>
            <w:r>
              <w:rPr>
                <w:lang w:eastAsia="zh-CN"/>
              </w:rPr>
              <w:t xml:space="preserve">SF0, slot 1, Symbols 7,8,9,10 </w:t>
            </w:r>
          </w:p>
        </w:tc>
        <w:tc>
          <w:tcPr>
            <w:tcW w:w="1268" w:type="dxa"/>
          </w:tcPr>
          <w:p w14:paraId="06616928" w14:textId="77777777" w:rsidR="00EA30B7" w:rsidRDefault="00EA30B7" w:rsidP="00EA30B7">
            <w:pPr>
              <w:rPr>
                <w:lang w:eastAsia="zh-CN"/>
              </w:rPr>
            </w:pPr>
            <w:r>
              <w:rPr>
                <w:lang w:eastAsia="zh-CN"/>
              </w:rPr>
              <w:t>In a 40ms period, 4 copies are sent, each 10ms apart &amp; self-decodable.</w:t>
            </w:r>
          </w:p>
        </w:tc>
        <w:tc>
          <w:tcPr>
            <w:tcW w:w="1420" w:type="dxa"/>
          </w:tcPr>
          <w:p w14:paraId="620BC5B2" w14:textId="77777777" w:rsidR="00EA30B7" w:rsidRDefault="00EA30B7" w:rsidP="00CF5725">
            <w:pPr>
              <w:rPr>
                <w:lang w:eastAsia="zh-CN"/>
              </w:rPr>
            </w:pPr>
            <w:r>
              <w:rPr>
                <w:lang w:eastAsia="zh-CN"/>
              </w:rPr>
              <w:t>72 subcarriers centred around DC(frequency axis)</w:t>
            </w:r>
          </w:p>
        </w:tc>
      </w:tr>
      <w:tr w:rsidR="0022673A" w14:paraId="1C161C74" w14:textId="77777777" w:rsidTr="00F93B8E">
        <w:trPr>
          <w:jc w:val="center"/>
        </w:trPr>
        <w:tc>
          <w:tcPr>
            <w:tcW w:w="818" w:type="dxa"/>
            <w:vAlign w:val="center"/>
          </w:tcPr>
          <w:p w14:paraId="01D14AB5" w14:textId="77777777" w:rsidR="00EA30B7" w:rsidRPr="00CD767B" w:rsidRDefault="00EA30B7" w:rsidP="00CF5725">
            <w:pPr>
              <w:jc w:val="center"/>
              <w:rPr>
                <w:b/>
                <w:lang w:eastAsia="zh-CN"/>
              </w:rPr>
            </w:pPr>
            <w:r w:rsidRPr="00CD767B">
              <w:rPr>
                <w:b/>
                <w:lang w:eastAsia="zh-CN"/>
              </w:rPr>
              <w:lastRenderedPageBreak/>
              <w:t>CRS</w:t>
            </w:r>
          </w:p>
        </w:tc>
        <w:tc>
          <w:tcPr>
            <w:tcW w:w="1304" w:type="dxa"/>
          </w:tcPr>
          <w:p w14:paraId="552B9FF3" w14:textId="77777777" w:rsidR="00EA30B7" w:rsidRDefault="00EA30B7" w:rsidP="00CF5725">
            <w:pPr>
              <w:rPr>
                <w:lang w:eastAsia="zh-CN"/>
              </w:rPr>
            </w:pPr>
            <w:r>
              <w:rPr>
                <w:lang w:eastAsia="zh-CN"/>
              </w:rPr>
              <w:t>UE measurements to support cell (re)selection</w:t>
            </w:r>
          </w:p>
        </w:tc>
        <w:tc>
          <w:tcPr>
            <w:tcW w:w="2976" w:type="dxa"/>
            <w:gridSpan w:val="2"/>
          </w:tcPr>
          <w:p w14:paraId="05A40ED7" w14:textId="77777777" w:rsidR="00EA30B7" w:rsidRDefault="00EA30B7" w:rsidP="00CF5725">
            <w:pPr>
              <w:rPr>
                <w:lang w:eastAsia="zh-CN"/>
              </w:rPr>
            </w:pPr>
            <w:r>
              <w:rPr>
                <w:lang w:eastAsia="zh-CN"/>
              </w:rPr>
              <w:t>Every non-mbsfn subframe and every slot</w:t>
            </w:r>
          </w:p>
        </w:tc>
        <w:tc>
          <w:tcPr>
            <w:tcW w:w="1843" w:type="dxa"/>
          </w:tcPr>
          <w:p w14:paraId="01DA0542" w14:textId="77777777" w:rsidR="00EA30B7" w:rsidRDefault="00EA30B7" w:rsidP="00CF5725">
            <w:pPr>
              <w:rPr>
                <w:lang w:eastAsia="zh-CN"/>
              </w:rPr>
            </w:pPr>
            <w:r>
              <w:rPr>
                <w:lang w:eastAsia="zh-CN"/>
              </w:rPr>
              <w:t>For 2 antenna system:  16 out of 168 symbols (~10%) evenly distributed across slot0/slot1</w:t>
            </w:r>
            <w:r w:rsidR="0022673A">
              <w:rPr>
                <w:lang w:eastAsia="zh-CN"/>
              </w:rPr>
              <w:t xml:space="preserve"> for non-MBSFN SFs</w:t>
            </w:r>
          </w:p>
        </w:tc>
        <w:tc>
          <w:tcPr>
            <w:tcW w:w="1268" w:type="dxa"/>
          </w:tcPr>
          <w:p w14:paraId="24085C77" w14:textId="77777777" w:rsidR="00EA30B7" w:rsidRDefault="0022673A" w:rsidP="00CF5725">
            <w:pPr>
              <w:rPr>
                <w:lang w:eastAsia="zh-CN"/>
              </w:rPr>
            </w:pPr>
            <w:r>
              <w:rPr>
                <w:lang w:eastAsia="zh-CN"/>
              </w:rPr>
              <w:t>n/a</w:t>
            </w:r>
          </w:p>
        </w:tc>
        <w:tc>
          <w:tcPr>
            <w:tcW w:w="1420" w:type="dxa"/>
          </w:tcPr>
          <w:p w14:paraId="6FD01081" w14:textId="77777777" w:rsidR="00EA30B7" w:rsidRDefault="00EA30B7" w:rsidP="00CF5725">
            <w:pPr>
              <w:rPr>
                <w:lang w:eastAsia="zh-CN"/>
              </w:rPr>
            </w:pPr>
            <w:r>
              <w:rPr>
                <w:lang w:eastAsia="zh-CN"/>
              </w:rPr>
              <w:t>Full system BW</w:t>
            </w:r>
          </w:p>
        </w:tc>
      </w:tr>
      <w:tr w:rsidR="00F93B8E" w14:paraId="62350FFE" w14:textId="77777777" w:rsidTr="00F93B8E">
        <w:trPr>
          <w:jc w:val="center"/>
        </w:trPr>
        <w:tc>
          <w:tcPr>
            <w:tcW w:w="818" w:type="dxa"/>
            <w:vAlign w:val="center"/>
          </w:tcPr>
          <w:p w14:paraId="174E3DB9" w14:textId="77777777" w:rsidR="00EA30B7" w:rsidRPr="00CD767B" w:rsidRDefault="00EA30B7" w:rsidP="00CF5725">
            <w:pPr>
              <w:jc w:val="center"/>
              <w:rPr>
                <w:b/>
                <w:lang w:eastAsia="zh-CN"/>
              </w:rPr>
            </w:pPr>
            <w:r w:rsidRPr="00CD767B">
              <w:rPr>
                <w:b/>
                <w:lang w:eastAsia="zh-CN"/>
              </w:rPr>
              <w:t>SIB1</w:t>
            </w:r>
          </w:p>
        </w:tc>
        <w:tc>
          <w:tcPr>
            <w:tcW w:w="1304" w:type="dxa"/>
          </w:tcPr>
          <w:p w14:paraId="2FA2A2CC" w14:textId="77777777" w:rsidR="00EA30B7" w:rsidRDefault="00EA30B7" w:rsidP="00CF5725">
            <w:pPr>
              <w:rPr>
                <w:lang w:eastAsia="zh-CN"/>
              </w:rPr>
            </w:pPr>
            <w:r>
              <w:rPr>
                <w:lang w:eastAsia="zh-CN"/>
              </w:rPr>
              <w:t>Cell related info (e.g PLMN) &amp; Scheduling information for other SI</w:t>
            </w:r>
          </w:p>
        </w:tc>
        <w:tc>
          <w:tcPr>
            <w:tcW w:w="708" w:type="dxa"/>
          </w:tcPr>
          <w:p w14:paraId="0D4C359E" w14:textId="77777777" w:rsidR="00EA30B7" w:rsidRDefault="00EA30B7" w:rsidP="00CF5725">
            <w:r>
              <w:t>20ms</w:t>
            </w:r>
          </w:p>
        </w:tc>
        <w:tc>
          <w:tcPr>
            <w:tcW w:w="2268" w:type="dxa"/>
          </w:tcPr>
          <w:p w14:paraId="3FB1A924" w14:textId="77777777" w:rsidR="00EA30B7" w:rsidRDefault="001D119F" w:rsidP="00F93B8E">
            <w:r w:rsidRPr="00F93B8E">
              <w:rPr>
                <w:b/>
              </w:rPr>
              <w:t>0</w:t>
            </w:r>
            <w:r w:rsidR="006379A2">
              <w:t>, 2</w:t>
            </w:r>
            <w:r w:rsidR="00F93B8E">
              <w:t>’</w:t>
            </w:r>
            <w:r w:rsidR="006379A2">
              <w:t>, 4</w:t>
            </w:r>
            <w:r w:rsidR="00F93B8E">
              <w:t>’</w:t>
            </w:r>
            <w:r w:rsidR="006379A2">
              <w:t>, 6</w:t>
            </w:r>
            <w:r w:rsidR="00F93B8E">
              <w:t>’</w:t>
            </w:r>
            <w:r w:rsidR="006379A2">
              <w:t xml:space="preserve">, </w:t>
            </w:r>
            <w:r w:rsidR="006379A2" w:rsidRPr="00F93B8E">
              <w:rPr>
                <w:b/>
              </w:rPr>
              <w:t>8</w:t>
            </w:r>
            <w:r w:rsidR="006379A2">
              <w:t>, 10</w:t>
            </w:r>
            <w:r w:rsidR="00F93B8E">
              <w:t>’</w:t>
            </w:r>
            <w:r w:rsidR="006379A2">
              <w:t>,</w:t>
            </w:r>
            <w:r w:rsidR="00321A9F">
              <w:t xml:space="preserve"> 12</w:t>
            </w:r>
            <w:r w:rsidR="00F93B8E">
              <w:t>’</w:t>
            </w:r>
            <w:r w:rsidR="00321A9F">
              <w:t>, 14</w:t>
            </w:r>
            <w:r w:rsidR="00F93B8E">
              <w:t xml:space="preserve">’, </w:t>
            </w:r>
            <w:r w:rsidR="00F93B8E" w:rsidRPr="00F93B8E">
              <w:rPr>
                <w:b/>
              </w:rPr>
              <w:t>16</w:t>
            </w:r>
            <w:r w:rsidR="00321A9F">
              <w:t>,</w:t>
            </w:r>
            <w:r w:rsidR="006379A2">
              <w:t xml:space="preserve"> </w:t>
            </w:r>
            <w:r w:rsidR="00321A9F">
              <w:t>18</w:t>
            </w:r>
            <w:r w:rsidR="00F93B8E">
              <w:t>’</w:t>
            </w:r>
            <w:r w:rsidR="00321A9F">
              <w:t>, 20</w:t>
            </w:r>
            <w:r w:rsidR="00F93B8E">
              <w:t>’</w:t>
            </w:r>
            <w:r w:rsidR="00321A9F">
              <w:t>, 22</w:t>
            </w:r>
            <w:r w:rsidR="00F93B8E">
              <w:t>’</w:t>
            </w:r>
            <w:r w:rsidR="00321A9F">
              <w:t>,</w:t>
            </w:r>
            <w:r w:rsidR="00F93B8E">
              <w:t xml:space="preserve"> </w:t>
            </w:r>
            <w:r w:rsidR="006379A2">
              <w:t>…</w:t>
            </w:r>
          </w:p>
          <w:p w14:paraId="1DB2B381" w14:textId="77777777" w:rsidR="00F93B8E" w:rsidRDefault="00F93B8E" w:rsidP="00F93B8E"/>
          <w:p w14:paraId="6B9D2524" w14:textId="77777777" w:rsidR="00F93B8E" w:rsidRPr="00F93B8E" w:rsidRDefault="00F93B8E" w:rsidP="00F93B8E">
            <w:pPr>
              <w:rPr>
                <w:i/>
              </w:rPr>
            </w:pPr>
            <w:r w:rsidRPr="00F93B8E">
              <w:rPr>
                <w:i/>
                <w:sz w:val="18"/>
                <w:lang w:eastAsia="zh-CN"/>
              </w:rPr>
              <w:t>’ indicates a repetition</w:t>
            </w:r>
          </w:p>
        </w:tc>
        <w:tc>
          <w:tcPr>
            <w:tcW w:w="1843" w:type="dxa"/>
          </w:tcPr>
          <w:p w14:paraId="06A6C8A6" w14:textId="77777777" w:rsidR="00EA30B7" w:rsidRDefault="00EA30B7" w:rsidP="006379A2">
            <w:pPr>
              <w:rPr>
                <w:lang w:eastAsia="zh-CN"/>
              </w:rPr>
            </w:pPr>
            <w:r>
              <w:t xml:space="preserve">SF5 </w:t>
            </w:r>
          </w:p>
        </w:tc>
        <w:tc>
          <w:tcPr>
            <w:tcW w:w="1268" w:type="dxa"/>
          </w:tcPr>
          <w:p w14:paraId="476C3171" w14:textId="77777777" w:rsidR="00EA30B7" w:rsidRDefault="00EA30B7" w:rsidP="00EA30B7">
            <w:pPr>
              <w:rPr>
                <w:lang w:eastAsia="zh-CN"/>
              </w:rPr>
            </w:pPr>
            <w:r>
              <w:rPr>
                <w:lang w:eastAsia="zh-CN"/>
              </w:rPr>
              <w:t>In a 80ms period, 4 copies are sent, each 20ms apart &amp; self-decodable</w:t>
            </w:r>
          </w:p>
        </w:tc>
        <w:tc>
          <w:tcPr>
            <w:tcW w:w="1420" w:type="dxa"/>
          </w:tcPr>
          <w:p w14:paraId="1CB18B2D" w14:textId="77777777" w:rsidR="00EA30B7" w:rsidRDefault="00EA30B7" w:rsidP="00546A65">
            <w:pPr>
              <w:keepNext/>
              <w:rPr>
                <w:lang w:eastAsia="zh-CN"/>
              </w:rPr>
            </w:pPr>
            <w:r>
              <w:rPr>
                <w:lang w:eastAsia="zh-CN"/>
              </w:rPr>
              <w:t>Network configured via DCI</w:t>
            </w:r>
          </w:p>
        </w:tc>
      </w:tr>
    </w:tbl>
    <w:p w14:paraId="28B36A87" w14:textId="77777777" w:rsidR="00761936" w:rsidRDefault="00546A65" w:rsidP="00546A65">
      <w:pPr>
        <w:pStyle w:val="Caption"/>
        <w:jc w:val="center"/>
        <w:rPr>
          <w:lang w:eastAsia="zh-CN"/>
        </w:rPr>
      </w:pPr>
      <w:r>
        <w:t xml:space="preserve">Table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Table \* ARABIC \s 2 </w:instrText>
      </w:r>
      <w:r>
        <w:fldChar w:fldCharType="separate"/>
      </w:r>
      <w:r>
        <w:rPr>
          <w:noProof/>
        </w:rPr>
        <w:t>1</w:t>
      </w:r>
      <w:r>
        <w:fldChar w:fldCharType="end"/>
      </w:r>
      <w:r>
        <w:t>:  PSS/SSS/PBCH/SIB1 delivery</w:t>
      </w:r>
    </w:p>
    <w:p w14:paraId="060A7C10" w14:textId="42F91A8F" w:rsidR="00F93B8E" w:rsidRDefault="00761936" w:rsidP="001C32C8">
      <w:pPr>
        <w:jc w:val="both"/>
        <w:rPr>
          <w:lang w:eastAsia="zh-CN"/>
        </w:rPr>
      </w:pPr>
      <w:r>
        <w:rPr>
          <w:lang w:eastAsia="zh-CN"/>
        </w:rPr>
        <w:t xml:space="preserve">From the above table, it can be seen that </w:t>
      </w:r>
      <w:r w:rsidR="006379A2">
        <w:rPr>
          <w:lang w:eastAsia="zh-CN"/>
        </w:rPr>
        <w:t>whilst in every SFN</w:t>
      </w:r>
      <w:r w:rsidR="00F93B8E">
        <w:rPr>
          <w:lang w:eastAsia="zh-CN"/>
        </w:rPr>
        <w:t xml:space="preserve">, </w:t>
      </w:r>
      <w:r w:rsidR="006344C6">
        <w:rPr>
          <w:lang w:eastAsia="zh-CN"/>
        </w:rPr>
        <w:t>slot 0 of</w:t>
      </w:r>
      <w:r w:rsidR="00753ECA">
        <w:rPr>
          <w:lang w:eastAsia="zh-CN"/>
        </w:rPr>
        <w:t xml:space="preserve"> both</w:t>
      </w:r>
      <w:r w:rsidR="006344C6">
        <w:rPr>
          <w:lang w:eastAsia="zh-CN"/>
        </w:rPr>
        <w:t xml:space="preserve"> </w:t>
      </w:r>
      <w:r w:rsidR="006379A2">
        <w:rPr>
          <w:lang w:eastAsia="zh-CN"/>
        </w:rPr>
        <w:t xml:space="preserve">SF0 and SF5 </w:t>
      </w:r>
      <w:r w:rsidR="00321A9F">
        <w:rPr>
          <w:lang w:eastAsia="zh-CN"/>
        </w:rPr>
        <w:t>is</w:t>
      </w:r>
      <w:r w:rsidR="006379A2">
        <w:rPr>
          <w:lang w:eastAsia="zh-CN"/>
        </w:rPr>
        <w:t xml:space="preserve"> </w:t>
      </w:r>
      <w:r w:rsidR="006344C6">
        <w:rPr>
          <w:lang w:eastAsia="zh-CN"/>
        </w:rPr>
        <w:t xml:space="preserve">always </w:t>
      </w:r>
      <w:r w:rsidR="006379A2">
        <w:rPr>
          <w:lang w:eastAsia="zh-CN"/>
        </w:rPr>
        <w:t xml:space="preserve">occupied by </w:t>
      </w:r>
      <w:r w:rsidR="007376C3">
        <w:rPr>
          <w:lang w:eastAsia="zh-CN"/>
        </w:rPr>
        <w:t xml:space="preserve">PSS and SSS, </w:t>
      </w:r>
      <w:r w:rsidR="006344C6">
        <w:rPr>
          <w:lang w:eastAsia="zh-CN"/>
        </w:rPr>
        <w:t>when repetitions of PBCH and SIB1 are not sent, then there are potentially many SF0 and SF5 where slot 1 is unoccupied. For example, consider SFN1</w:t>
      </w:r>
      <w:r w:rsidR="001C32C8">
        <w:rPr>
          <w:lang w:eastAsia="zh-CN"/>
        </w:rPr>
        <w:t xml:space="preserve"> when</w:t>
      </w:r>
      <w:r w:rsidR="006344C6">
        <w:rPr>
          <w:lang w:eastAsia="zh-CN"/>
        </w:rPr>
        <w:t xml:space="preserve"> the </w:t>
      </w:r>
      <w:r w:rsidR="001C32C8">
        <w:rPr>
          <w:lang w:eastAsia="zh-CN"/>
        </w:rPr>
        <w:t xml:space="preserve">current </w:t>
      </w:r>
      <w:r w:rsidR="006344C6">
        <w:rPr>
          <w:lang w:eastAsia="zh-CN"/>
        </w:rPr>
        <w:t xml:space="preserve">PBCH repetition is </w:t>
      </w:r>
      <w:r w:rsidR="001C32C8">
        <w:rPr>
          <w:lang w:eastAsia="zh-CN"/>
        </w:rPr>
        <w:t xml:space="preserve">deliberately </w:t>
      </w:r>
      <w:r w:rsidR="006344C6">
        <w:rPr>
          <w:lang w:eastAsia="zh-CN"/>
        </w:rPr>
        <w:t xml:space="preserve">not sent, then slot 1 in SF0 is free and </w:t>
      </w:r>
      <w:r w:rsidR="001C32C8">
        <w:rPr>
          <w:lang w:eastAsia="zh-CN"/>
        </w:rPr>
        <w:t xml:space="preserve">since </w:t>
      </w:r>
      <w:r w:rsidR="006344C6">
        <w:rPr>
          <w:lang w:eastAsia="zh-CN"/>
        </w:rPr>
        <w:t>slot 1 in SF5</w:t>
      </w:r>
      <w:r w:rsidR="001C32C8">
        <w:rPr>
          <w:lang w:eastAsia="zh-CN"/>
        </w:rPr>
        <w:t xml:space="preserve"> is</w:t>
      </w:r>
      <w:r w:rsidR="00F93B8E">
        <w:rPr>
          <w:lang w:eastAsia="zh-CN"/>
        </w:rPr>
        <w:t xml:space="preserve"> also</w:t>
      </w:r>
      <w:r w:rsidR="001C32C8">
        <w:rPr>
          <w:lang w:eastAsia="zh-CN"/>
        </w:rPr>
        <w:t xml:space="preserve"> already free</w:t>
      </w:r>
      <w:r w:rsidR="006344C6">
        <w:rPr>
          <w:lang w:eastAsia="zh-CN"/>
        </w:rPr>
        <w:t xml:space="preserve"> </w:t>
      </w:r>
      <w:r w:rsidR="001C32C8">
        <w:rPr>
          <w:lang w:eastAsia="zh-CN"/>
        </w:rPr>
        <w:t>(</w:t>
      </w:r>
      <w:r w:rsidR="006344C6">
        <w:rPr>
          <w:lang w:eastAsia="zh-CN"/>
        </w:rPr>
        <w:t xml:space="preserve">no version of SIB1 </w:t>
      </w:r>
      <w:r w:rsidR="001C32C8">
        <w:rPr>
          <w:lang w:eastAsia="zh-CN"/>
        </w:rPr>
        <w:t xml:space="preserve">is sent in this </w:t>
      </w:r>
      <w:r w:rsidR="00905E43">
        <w:rPr>
          <w:lang w:eastAsia="zh-CN"/>
        </w:rPr>
        <w:t xml:space="preserve">odd </w:t>
      </w:r>
      <w:r w:rsidR="001C32C8">
        <w:rPr>
          <w:lang w:eastAsia="zh-CN"/>
        </w:rPr>
        <w:t>SFN), then for SFN1 there are 2 slot 1’s (in SF0 and SF5) that could in theory be</w:t>
      </w:r>
      <w:r w:rsidR="000228AA">
        <w:rPr>
          <w:lang w:eastAsia="zh-CN"/>
        </w:rPr>
        <w:t xml:space="preserve"> paired and</w:t>
      </w:r>
      <w:r w:rsidR="001C32C8">
        <w:rPr>
          <w:lang w:eastAsia="zh-CN"/>
        </w:rPr>
        <w:t xml:space="preserve"> repurposed for eMBMS traffic if CRS over slot 0 is sufficient</w:t>
      </w:r>
      <w:r w:rsidR="00F93B8E">
        <w:rPr>
          <w:lang w:eastAsia="zh-CN"/>
        </w:rPr>
        <w:t>.</w:t>
      </w:r>
      <w:r w:rsidR="001C32C8">
        <w:rPr>
          <w:lang w:eastAsia="zh-CN"/>
        </w:rPr>
        <w:t xml:space="preserve"> </w:t>
      </w:r>
      <w:r w:rsidR="004E3659">
        <w:rPr>
          <w:lang w:eastAsia="zh-CN"/>
        </w:rPr>
        <w:t>In fact, just by halving the number of repetitions of the PBCH sent, i.e. by no longer sending repetitions of PBCH in odd SFNs, then without even discarding any repetitions of SIB1, 2 slots every 20ms (5%) could be potentially repurposed for MBSFN traffic.</w:t>
      </w:r>
      <w:r w:rsidR="000228AA">
        <w:rPr>
          <w:lang w:eastAsia="zh-CN"/>
        </w:rPr>
        <w:t xml:space="preserve">  </w:t>
      </w:r>
    </w:p>
    <w:p w14:paraId="5B461C12" w14:textId="77777777" w:rsidR="00F93B8E" w:rsidRDefault="00F93B8E" w:rsidP="00F93B8E">
      <w:pPr>
        <w:jc w:val="both"/>
        <w:rPr>
          <w:lang w:eastAsia="zh-CN"/>
        </w:rPr>
      </w:pPr>
      <w:r>
        <w:rPr>
          <w:lang w:eastAsia="zh-CN"/>
        </w:rPr>
        <w:t xml:space="preserve">In summary, if it is </w:t>
      </w:r>
      <w:r w:rsidR="00D04C4D">
        <w:rPr>
          <w:lang w:eastAsia="zh-CN"/>
        </w:rPr>
        <w:t>possible</w:t>
      </w:r>
      <w:r>
        <w:rPr>
          <w:lang w:eastAsia="zh-CN"/>
        </w:rPr>
        <w:t xml:space="preserve"> to reuse slot 1 of certain instances of SF0/SF5 for MBSFN </w:t>
      </w:r>
      <w:r w:rsidR="00D04C4D">
        <w:rPr>
          <w:lang w:eastAsia="zh-CN"/>
        </w:rPr>
        <w:t>whilst</w:t>
      </w:r>
      <w:r>
        <w:rPr>
          <w:lang w:eastAsia="zh-CN"/>
        </w:rPr>
        <w:t xml:space="preserve"> sti</w:t>
      </w:r>
      <w:r w:rsidR="000228AA">
        <w:rPr>
          <w:lang w:eastAsia="zh-CN"/>
        </w:rPr>
        <w:t xml:space="preserve">ll maintaining sufficient CRS, then </w:t>
      </w:r>
      <w:r>
        <w:rPr>
          <w:lang w:eastAsia="zh-CN"/>
        </w:rPr>
        <w:t>MBSFN capacity</w:t>
      </w:r>
      <w:r w:rsidR="00D04C4D">
        <w:rPr>
          <w:lang w:eastAsia="zh-CN"/>
        </w:rPr>
        <w:t xml:space="preserve"> can be improved</w:t>
      </w:r>
      <w:r>
        <w:rPr>
          <w:lang w:eastAsia="zh-CN"/>
        </w:rPr>
        <w:t xml:space="preserve"> by </w:t>
      </w:r>
      <w:r w:rsidR="004E3659">
        <w:rPr>
          <w:lang w:eastAsia="zh-CN"/>
        </w:rPr>
        <w:t>at least 5%</w:t>
      </w:r>
      <w:r w:rsidR="00D04C4D">
        <w:rPr>
          <w:lang w:eastAsia="zh-CN"/>
        </w:rPr>
        <w:t>,</w:t>
      </w:r>
      <w:r>
        <w:rPr>
          <w:lang w:eastAsia="zh-CN"/>
        </w:rPr>
        <w:t xml:space="preserve"> by </w:t>
      </w:r>
      <w:r w:rsidR="004E3659">
        <w:rPr>
          <w:lang w:eastAsia="zh-CN"/>
        </w:rPr>
        <w:t>not sending certain repetitions of the PBCH and/or SIB1</w:t>
      </w:r>
      <w:r>
        <w:rPr>
          <w:lang w:eastAsia="zh-CN"/>
        </w:rPr>
        <w:t>.</w:t>
      </w:r>
      <w:r w:rsidR="000228AA">
        <w:rPr>
          <w:lang w:eastAsia="zh-CN"/>
        </w:rPr>
        <w:t xml:space="preserve">  </w:t>
      </w:r>
    </w:p>
    <w:p w14:paraId="2BAFC977" w14:textId="77777777" w:rsidR="000228AA" w:rsidRDefault="000228AA" w:rsidP="000228AA">
      <w:pPr>
        <w:jc w:val="both"/>
        <w:rPr>
          <w:lang w:eastAsia="zh-CN"/>
        </w:rPr>
      </w:pPr>
      <w:r>
        <w:rPr>
          <w:lang w:eastAsia="zh-CN"/>
        </w:rPr>
        <w:t xml:space="preserve">Removing either PBCH or SIB1 repetitions will </w:t>
      </w:r>
      <w:r w:rsidR="00905E43">
        <w:rPr>
          <w:lang w:eastAsia="zh-CN"/>
        </w:rPr>
        <w:t xml:space="preserve">potentially </w:t>
      </w:r>
      <w:r>
        <w:rPr>
          <w:lang w:eastAsia="zh-CN"/>
        </w:rPr>
        <w:t>mean</w:t>
      </w:r>
      <w:r w:rsidR="00905E43">
        <w:rPr>
          <w:lang w:eastAsia="zh-CN"/>
        </w:rPr>
        <w:t>:</w:t>
      </w:r>
    </w:p>
    <w:p w14:paraId="11D0956D" w14:textId="77777777" w:rsidR="000228AA" w:rsidRDefault="000228AA" w:rsidP="000228AA">
      <w:pPr>
        <w:pStyle w:val="ListParagraph"/>
        <w:numPr>
          <w:ilvl w:val="0"/>
          <w:numId w:val="21"/>
        </w:numPr>
        <w:jc w:val="both"/>
        <w:rPr>
          <w:lang w:eastAsia="zh-CN"/>
        </w:rPr>
      </w:pPr>
      <w:r>
        <w:rPr>
          <w:lang w:eastAsia="zh-CN"/>
        </w:rPr>
        <w:t xml:space="preserve">Longer acquisition times </w:t>
      </w:r>
    </w:p>
    <w:p w14:paraId="0A013D1C" w14:textId="77777777" w:rsidR="000228AA" w:rsidRDefault="000228AA" w:rsidP="000228AA">
      <w:pPr>
        <w:pStyle w:val="ListParagraph"/>
        <w:numPr>
          <w:ilvl w:val="1"/>
          <w:numId w:val="21"/>
        </w:numPr>
        <w:jc w:val="both"/>
        <w:rPr>
          <w:lang w:eastAsia="zh-CN"/>
        </w:rPr>
      </w:pPr>
      <w:r>
        <w:rPr>
          <w:lang w:eastAsia="zh-CN"/>
        </w:rPr>
        <w:t xml:space="preserve">For PBCH, extra repetitions could be potentially created elsewhere similar to what is </w:t>
      </w:r>
      <w:r w:rsidR="00905E43">
        <w:rPr>
          <w:lang w:eastAsia="zh-CN"/>
        </w:rPr>
        <w:t xml:space="preserve">already </w:t>
      </w:r>
      <w:r>
        <w:rPr>
          <w:lang w:eastAsia="zh-CN"/>
        </w:rPr>
        <w:t>done for eMTC.</w:t>
      </w:r>
    </w:p>
    <w:p w14:paraId="6C920BB9" w14:textId="77777777" w:rsidR="000228AA" w:rsidRDefault="000228AA" w:rsidP="000228AA">
      <w:pPr>
        <w:pStyle w:val="ListParagraph"/>
        <w:numPr>
          <w:ilvl w:val="0"/>
          <w:numId w:val="21"/>
        </w:numPr>
        <w:jc w:val="both"/>
        <w:rPr>
          <w:lang w:eastAsia="zh-CN"/>
        </w:rPr>
      </w:pPr>
      <w:r>
        <w:rPr>
          <w:lang w:eastAsia="zh-CN"/>
        </w:rPr>
        <w:t>Increased modification periods</w:t>
      </w:r>
    </w:p>
    <w:p w14:paraId="39D8AD05" w14:textId="51D4D2D0" w:rsidR="000228AA" w:rsidRDefault="000A0A10" w:rsidP="007D19A8">
      <w:pPr>
        <w:pStyle w:val="NO"/>
        <w:ind w:left="0" w:firstLine="0"/>
        <w:rPr>
          <w:lang w:eastAsia="zh-CN"/>
        </w:rPr>
      </w:pPr>
      <w:r>
        <w:rPr>
          <w:lang w:eastAsia="zh-CN"/>
        </w:rPr>
        <w:t>Note: There is no p</w:t>
      </w:r>
      <w:r w:rsidR="000228AA">
        <w:rPr>
          <w:lang w:eastAsia="zh-CN"/>
        </w:rPr>
        <w:t>roblem for legacy incompatible UEs attempting to camp on the cell</w:t>
      </w:r>
      <w:r>
        <w:rPr>
          <w:lang w:eastAsia="zh-CN"/>
        </w:rPr>
        <w:t>. The non-MBMS subframes for unicast can only be used as SCell as per the WI objective. This means that UEs should be prevented to camp on the cell, e.g. by means of ACBs.</w:t>
      </w:r>
    </w:p>
    <w:p w14:paraId="6AADDCCE" w14:textId="77777777" w:rsidR="000228AA" w:rsidRDefault="000228AA" w:rsidP="00F93B8E">
      <w:pPr>
        <w:jc w:val="both"/>
        <w:rPr>
          <w:lang w:eastAsia="zh-CN"/>
        </w:rPr>
      </w:pPr>
    </w:p>
    <w:p w14:paraId="2AFCA8B9" w14:textId="0C5AA3E6" w:rsidR="000228AA" w:rsidRPr="00EC58B3" w:rsidRDefault="000228AA" w:rsidP="000228AA">
      <w:pPr>
        <w:ind w:left="1560" w:hanging="1560"/>
        <w:jc w:val="both"/>
        <w:rPr>
          <w:b/>
          <w:lang w:eastAsia="zh-CN"/>
        </w:rPr>
      </w:pPr>
      <w:r w:rsidRPr="00EC58B3">
        <w:rPr>
          <w:b/>
          <w:lang w:eastAsia="zh-CN"/>
        </w:rPr>
        <w:t xml:space="preserve">Observation </w:t>
      </w:r>
      <w:r w:rsidR="00985544">
        <w:rPr>
          <w:b/>
          <w:lang w:eastAsia="zh-CN"/>
        </w:rPr>
        <w:t>3</w:t>
      </w:r>
      <w:r w:rsidRPr="00EC58B3">
        <w:rPr>
          <w:b/>
          <w:lang w:eastAsia="zh-CN"/>
        </w:rPr>
        <w:t>:   If CRS is not required to be sent in slot 1</w:t>
      </w:r>
      <w:r w:rsidR="00905E43">
        <w:rPr>
          <w:b/>
          <w:lang w:eastAsia="zh-CN"/>
        </w:rPr>
        <w:t xml:space="preserve"> of certain non-MBSFN SFs</w:t>
      </w:r>
      <w:r w:rsidRPr="00EC58B3">
        <w:rPr>
          <w:b/>
          <w:lang w:eastAsia="zh-CN"/>
        </w:rPr>
        <w:t xml:space="preserve">, </w:t>
      </w:r>
      <w:r>
        <w:rPr>
          <w:b/>
          <w:lang w:eastAsia="zh-CN"/>
        </w:rPr>
        <w:t>then there exist</w:t>
      </w:r>
      <w:r w:rsidRPr="00EC58B3">
        <w:rPr>
          <w:b/>
          <w:lang w:eastAsia="zh-CN"/>
        </w:rPr>
        <w:t xml:space="preserve"> radio frames</w:t>
      </w:r>
      <w:r>
        <w:rPr>
          <w:b/>
          <w:lang w:eastAsia="zh-CN"/>
        </w:rPr>
        <w:t xml:space="preserve"> where </w:t>
      </w:r>
      <w:r w:rsidRPr="00EC58B3">
        <w:rPr>
          <w:b/>
          <w:lang w:eastAsia="zh-CN"/>
        </w:rPr>
        <w:t xml:space="preserve">slot 1 </w:t>
      </w:r>
      <w:r>
        <w:rPr>
          <w:b/>
          <w:lang w:eastAsia="zh-CN"/>
        </w:rPr>
        <w:t xml:space="preserve">in SF0 and SF5, </w:t>
      </w:r>
      <w:r w:rsidRPr="00EC58B3">
        <w:rPr>
          <w:b/>
          <w:lang w:eastAsia="zh-CN"/>
        </w:rPr>
        <w:t>could be re-purpos</w:t>
      </w:r>
      <w:r>
        <w:rPr>
          <w:b/>
          <w:lang w:eastAsia="zh-CN"/>
        </w:rPr>
        <w:t>ed for supporting MBSFN traffic</w:t>
      </w:r>
      <w:r w:rsidR="00905E43">
        <w:rPr>
          <w:b/>
          <w:lang w:eastAsia="zh-CN"/>
        </w:rPr>
        <w:t xml:space="preserve"> by discarding repetitions of PBCH and/</w:t>
      </w:r>
      <w:r>
        <w:rPr>
          <w:b/>
          <w:lang w:eastAsia="zh-CN"/>
        </w:rPr>
        <w:t xml:space="preserve">or </w:t>
      </w:r>
      <w:r w:rsidR="00905E43">
        <w:rPr>
          <w:b/>
          <w:lang w:eastAsia="zh-CN"/>
        </w:rPr>
        <w:t>SIB1</w:t>
      </w:r>
      <w:r>
        <w:rPr>
          <w:b/>
          <w:lang w:eastAsia="zh-CN"/>
        </w:rPr>
        <w:t xml:space="preserve">.  </w:t>
      </w:r>
    </w:p>
    <w:p w14:paraId="39E18B89" w14:textId="77777777" w:rsidR="000228AA" w:rsidRDefault="000228AA" w:rsidP="000228AA">
      <w:pPr>
        <w:ind w:left="1560" w:hanging="1560"/>
        <w:rPr>
          <w:lang w:eastAsia="zh-CN"/>
        </w:rPr>
      </w:pPr>
      <w:r w:rsidRPr="004D3A93">
        <w:rPr>
          <w:b/>
          <w:lang w:eastAsia="zh-CN"/>
        </w:rPr>
        <w:t xml:space="preserve">Proposal </w:t>
      </w:r>
      <w:r w:rsidR="00243A78">
        <w:rPr>
          <w:b/>
          <w:lang w:eastAsia="zh-CN"/>
        </w:rPr>
        <w:t>3</w:t>
      </w:r>
      <w:r w:rsidRPr="004D3A93">
        <w:rPr>
          <w:b/>
          <w:lang w:eastAsia="zh-CN"/>
        </w:rPr>
        <w:t>:</w:t>
      </w:r>
      <w:r>
        <w:rPr>
          <w:lang w:eastAsia="zh-CN"/>
        </w:rPr>
        <w:t xml:space="preserve">   </w:t>
      </w:r>
      <w:r>
        <w:rPr>
          <w:lang w:eastAsia="zh-CN"/>
        </w:rPr>
        <w:tab/>
      </w:r>
      <w:r w:rsidR="00D04C4D" w:rsidRPr="00A8228D">
        <w:rPr>
          <w:b/>
          <w:lang w:eastAsia="zh-CN"/>
        </w:rPr>
        <w:t xml:space="preserve">RAN1 is asked to </w:t>
      </w:r>
      <w:r w:rsidR="00D04C4D">
        <w:rPr>
          <w:b/>
          <w:lang w:eastAsia="zh-CN"/>
        </w:rPr>
        <w:t>confirm, whether or not it is sufficient to send CRS in just slot 0 for selected non-eMBMS subframes sent every 5ms on a mixed eMBMS carrier.</w:t>
      </w:r>
    </w:p>
    <w:p w14:paraId="1CB2E7CE" w14:textId="77777777" w:rsidR="00F1389C" w:rsidRDefault="00F1389C" w:rsidP="00F1389C">
      <w:pPr>
        <w:rPr>
          <w:lang w:eastAsia="zh-CN"/>
        </w:rPr>
      </w:pPr>
    </w:p>
    <w:p w14:paraId="167385EE" w14:textId="77777777" w:rsidR="00616B53" w:rsidRDefault="00F1389C" w:rsidP="00F1389C">
      <w:pPr>
        <w:pStyle w:val="Heading1"/>
        <w:ind w:hanging="720"/>
      </w:pPr>
      <w:r>
        <w:t>Conclusions</w:t>
      </w:r>
      <w:bookmarkEnd w:id="2"/>
      <w:bookmarkEnd w:id="3"/>
    </w:p>
    <w:p w14:paraId="5257921D" w14:textId="781028A9" w:rsidR="00933564" w:rsidRDefault="00207714" w:rsidP="00985544">
      <w:pPr>
        <w:jc w:val="both"/>
      </w:pPr>
      <w:r w:rsidRPr="00207714">
        <w:t>In this contribution, we</w:t>
      </w:r>
      <w:r w:rsidR="00280DA9">
        <w:t xml:space="preserve"> have</w:t>
      </w:r>
      <w:r w:rsidRPr="00207714">
        <w:t xml:space="preserve"> discuss</w:t>
      </w:r>
      <w:r w:rsidRPr="00207714">
        <w:rPr>
          <w:rFonts w:hint="eastAsia"/>
          <w:lang w:eastAsia="zh-CN"/>
        </w:rPr>
        <w:t>ed</w:t>
      </w:r>
      <w:r w:rsidRPr="00207714">
        <w:t xml:space="preserve"> several issues relating to the </w:t>
      </w:r>
      <w:r>
        <w:t xml:space="preserve">transmission </w:t>
      </w:r>
      <w:r w:rsidRPr="00207714">
        <w:t xml:space="preserve">of </w:t>
      </w:r>
      <w:r>
        <w:t>PSS/SSS and PBCH</w:t>
      </w:r>
      <w:r w:rsidRPr="00207714">
        <w:t xml:space="preserve"> for eMBMS carriers. From those discussions we have the following</w:t>
      </w:r>
      <w:r>
        <w:t xml:space="preserve"> observations and</w:t>
      </w:r>
      <w:r w:rsidRPr="00207714">
        <w:t xml:space="preserve"> proposals for RAN1 to discuss:</w:t>
      </w:r>
    </w:p>
    <w:p w14:paraId="4B8C3453" w14:textId="77777777" w:rsidR="007D19A8" w:rsidRDefault="007D19A8" w:rsidP="00465934">
      <w:pPr>
        <w:ind w:left="1560" w:hanging="1560"/>
        <w:jc w:val="both"/>
        <w:rPr>
          <w:lang w:eastAsia="zh-CN"/>
        </w:rPr>
      </w:pPr>
      <w:r w:rsidRPr="00EC58B3">
        <w:rPr>
          <w:b/>
          <w:lang w:eastAsia="zh-CN"/>
        </w:rPr>
        <w:t xml:space="preserve">Observation </w:t>
      </w:r>
      <w:r>
        <w:rPr>
          <w:b/>
          <w:lang w:eastAsia="zh-CN"/>
        </w:rPr>
        <w:t xml:space="preserve">1:   There are no clear benefits of developing discovery signals for mixed unicast and eMBMS carriers if there must be at least 2 non-mbsfn subframes every 5 ms. </w:t>
      </w:r>
    </w:p>
    <w:p w14:paraId="6453350C" w14:textId="15B2BDEA" w:rsidR="007D19A8" w:rsidRDefault="007D19A8" w:rsidP="00465934">
      <w:pPr>
        <w:ind w:left="1560" w:hanging="1560"/>
        <w:jc w:val="both"/>
        <w:rPr>
          <w:b/>
          <w:lang w:eastAsia="zh-CN"/>
        </w:rPr>
      </w:pPr>
      <w:r>
        <w:rPr>
          <w:b/>
          <w:lang w:eastAsia="zh-CN"/>
        </w:rPr>
        <w:t xml:space="preserve">Proposal 1:   </w:t>
      </w:r>
      <w:r w:rsidR="00465934">
        <w:rPr>
          <w:b/>
          <w:lang w:eastAsia="zh-CN"/>
        </w:rPr>
        <w:tab/>
      </w:r>
      <w:bookmarkStart w:id="4" w:name="_GoBack"/>
      <w:bookmarkEnd w:id="4"/>
      <w:r>
        <w:rPr>
          <w:b/>
          <w:lang w:eastAsia="zh-CN"/>
        </w:rPr>
        <w:t>For dedicated eMBMS carriers, the UE can use the discovery signal to acquire synchronisation and make measurements without the need to establish an RRC connection with another cell.</w:t>
      </w:r>
    </w:p>
    <w:p w14:paraId="0B882A8E" w14:textId="38CCBD92" w:rsidR="007D19A8" w:rsidRDefault="007D19A8" w:rsidP="00465934">
      <w:pPr>
        <w:ind w:left="1560" w:hanging="1560"/>
        <w:jc w:val="both"/>
        <w:rPr>
          <w:b/>
          <w:lang w:eastAsia="zh-CN"/>
        </w:rPr>
      </w:pPr>
      <w:r>
        <w:rPr>
          <w:b/>
          <w:lang w:eastAsia="zh-CN"/>
        </w:rPr>
        <w:lastRenderedPageBreak/>
        <w:t xml:space="preserve">Proposal 2:   </w:t>
      </w:r>
      <w:r w:rsidR="00465934">
        <w:rPr>
          <w:b/>
          <w:lang w:eastAsia="zh-CN"/>
        </w:rPr>
        <w:tab/>
      </w:r>
      <w:r>
        <w:rPr>
          <w:b/>
          <w:lang w:eastAsia="zh-CN"/>
        </w:rPr>
        <w:t xml:space="preserve">For dedicated eMBMS carriers, a PBCH and the first SIB are transmitted within the same subframes used for discovery signals. </w:t>
      </w:r>
    </w:p>
    <w:p w14:paraId="3A796BFB" w14:textId="77777777" w:rsidR="00465934" w:rsidRDefault="00465934" w:rsidP="00465934">
      <w:pPr>
        <w:ind w:left="1560" w:hanging="1560"/>
        <w:jc w:val="both"/>
        <w:rPr>
          <w:b/>
          <w:lang w:eastAsia="zh-CN"/>
        </w:rPr>
      </w:pPr>
      <w:r w:rsidRPr="00EC58B3">
        <w:rPr>
          <w:b/>
          <w:lang w:eastAsia="zh-CN"/>
        </w:rPr>
        <w:t xml:space="preserve">Observation </w:t>
      </w:r>
      <w:r>
        <w:rPr>
          <w:b/>
          <w:lang w:eastAsia="zh-CN"/>
        </w:rPr>
        <w:t>2</w:t>
      </w:r>
      <w:r w:rsidRPr="00EC58B3">
        <w:rPr>
          <w:b/>
          <w:lang w:eastAsia="zh-CN"/>
        </w:rPr>
        <w:t xml:space="preserve">:   </w:t>
      </w:r>
      <w:r>
        <w:rPr>
          <w:b/>
          <w:lang w:eastAsia="zh-CN"/>
        </w:rPr>
        <w:t>If additional SFs are specified for eMBMS usage, then additional signalling may be required to inform UEs of what SFs are now unavailable for SI, to avoid unnecessary SI-RNTI DCI decode attempts.  Options for these signalling enhancements include:</w:t>
      </w:r>
    </w:p>
    <w:p w14:paraId="5F3051C0" w14:textId="77777777" w:rsidR="00465934" w:rsidRPr="00D6382E" w:rsidRDefault="00465934" w:rsidP="00465934">
      <w:pPr>
        <w:pStyle w:val="ListParagraph"/>
        <w:numPr>
          <w:ilvl w:val="0"/>
          <w:numId w:val="23"/>
        </w:numPr>
        <w:ind w:left="1560" w:firstLine="0"/>
        <w:rPr>
          <w:b/>
          <w:lang w:eastAsia="zh-CN"/>
        </w:rPr>
      </w:pPr>
      <w:r w:rsidRPr="00D6382E">
        <w:rPr>
          <w:b/>
          <w:lang w:eastAsia="zh-CN"/>
        </w:rPr>
        <w:t>Extensions to SIB2</w:t>
      </w:r>
    </w:p>
    <w:p w14:paraId="5BBD1D39" w14:textId="77777777" w:rsidR="00465934" w:rsidRPr="00D6382E" w:rsidRDefault="00465934" w:rsidP="00465934">
      <w:pPr>
        <w:pStyle w:val="ListParagraph"/>
        <w:numPr>
          <w:ilvl w:val="2"/>
          <w:numId w:val="23"/>
        </w:numPr>
        <w:rPr>
          <w:b/>
          <w:lang w:eastAsia="zh-CN"/>
        </w:rPr>
      </w:pPr>
      <w:r>
        <w:rPr>
          <w:b/>
          <w:lang w:eastAsia="zh-CN"/>
        </w:rPr>
        <w:t>However</w:t>
      </w:r>
      <w:r w:rsidRPr="00D6382E">
        <w:rPr>
          <w:b/>
          <w:lang w:eastAsia="zh-CN"/>
        </w:rPr>
        <w:t xml:space="preserve"> this would not reduce SI-RNTI decode attempts for SIB1 and SIB2.</w:t>
      </w:r>
    </w:p>
    <w:p w14:paraId="0116F1D2" w14:textId="77777777" w:rsidR="00465934" w:rsidRPr="00D6382E" w:rsidRDefault="00465934" w:rsidP="00465934">
      <w:pPr>
        <w:pStyle w:val="ListParagraph"/>
        <w:numPr>
          <w:ilvl w:val="0"/>
          <w:numId w:val="23"/>
        </w:numPr>
        <w:ind w:left="1560" w:firstLine="0"/>
        <w:rPr>
          <w:b/>
          <w:lang w:eastAsia="zh-CN"/>
        </w:rPr>
      </w:pPr>
      <w:r w:rsidRPr="00D6382E">
        <w:rPr>
          <w:b/>
          <w:lang w:eastAsia="zh-CN"/>
        </w:rPr>
        <w:t>Extensions to SIB1</w:t>
      </w:r>
    </w:p>
    <w:p w14:paraId="6847BE28" w14:textId="77777777" w:rsidR="00465934" w:rsidRPr="00D6382E" w:rsidRDefault="00465934" w:rsidP="00465934">
      <w:pPr>
        <w:pStyle w:val="ListParagraph"/>
        <w:numPr>
          <w:ilvl w:val="2"/>
          <w:numId w:val="23"/>
        </w:numPr>
        <w:rPr>
          <w:lang w:eastAsia="zh-CN"/>
        </w:rPr>
      </w:pPr>
      <w:r>
        <w:rPr>
          <w:b/>
          <w:lang w:eastAsia="zh-CN"/>
        </w:rPr>
        <w:t>However</w:t>
      </w:r>
      <w:r w:rsidRPr="00D6382E">
        <w:rPr>
          <w:b/>
          <w:lang w:eastAsia="zh-CN"/>
        </w:rPr>
        <w:t xml:space="preserve"> this would not reduce SI-RNTI decode attempts for SIB1</w:t>
      </w:r>
    </w:p>
    <w:p w14:paraId="2356FF91" w14:textId="77777777" w:rsidR="00465934" w:rsidRPr="007D19A8" w:rsidRDefault="00465934" w:rsidP="00465934">
      <w:pPr>
        <w:pStyle w:val="ListParagraph"/>
        <w:numPr>
          <w:ilvl w:val="0"/>
          <w:numId w:val="23"/>
        </w:numPr>
        <w:ind w:left="1560" w:firstLine="0"/>
        <w:rPr>
          <w:lang w:eastAsia="zh-CN"/>
        </w:rPr>
      </w:pPr>
      <w:r>
        <w:rPr>
          <w:b/>
          <w:lang w:eastAsia="zh-CN"/>
        </w:rPr>
        <w:t>Using spare bits of the MIB</w:t>
      </w:r>
    </w:p>
    <w:p w14:paraId="5B97265B" w14:textId="77777777" w:rsidR="00465934" w:rsidRPr="00465934" w:rsidRDefault="00465934" w:rsidP="00465934">
      <w:pPr>
        <w:pStyle w:val="ListParagraph"/>
        <w:numPr>
          <w:ilvl w:val="0"/>
          <w:numId w:val="23"/>
        </w:numPr>
        <w:ind w:left="1560" w:firstLine="0"/>
        <w:rPr>
          <w:lang w:eastAsia="zh-CN"/>
        </w:rPr>
      </w:pPr>
      <w:r>
        <w:rPr>
          <w:b/>
          <w:lang w:eastAsia="zh-CN"/>
        </w:rPr>
        <w:t>New SIBs for dedicated eMBMS cells</w:t>
      </w:r>
    </w:p>
    <w:p w14:paraId="5975CA85" w14:textId="77777777" w:rsidR="00465934" w:rsidRPr="00465934" w:rsidRDefault="00465934" w:rsidP="00465934">
      <w:pPr>
        <w:ind w:left="1560" w:hanging="1560"/>
        <w:jc w:val="both"/>
        <w:rPr>
          <w:b/>
          <w:lang w:eastAsia="zh-CN"/>
        </w:rPr>
      </w:pPr>
      <w:r w:rsidRPr="00465934">
        <w:rPr>
          <w:b/>
          <w:lang w:eastAsia="zh-CN"/>
        </w:rPr>
        <w:t xml:space="preserve">Observation 3:   If CRS is not required to be sent in slot 1 of certain non-MBSFN SFs, then there exist radio frames where slot 1 in SF0 and SF5, could be re-purposed for supporting MBSFN traffic by discarding repetitions of PBCH and/or SIB1.  </w:t>
      </w:r>
    </w:p>
    <w:p w14:paraId="16E746A2" w14:textId="77777777" w:rsidR="00465934" w:rsidRDefault="00465934" w:rsidP="00465934">
      <w:pPr>
        <w:ind w:left="1560" w:hanging="1560"/>
        <w:rPr>
          <w:lang w:eastAsia="zh-CN"/>
        </w:rPr>
      </w:pPr>
      <w:r w:rsidRPr="00465934">
        <w:rPr>
          <w:b/>
          <w:lang w:eastAsia="zh-CN"/>
        </w:rPr>
        <w:t>Proposal 3:</w:t>
      </w:r>
      <w:r>
        <w:rPr>
          <w:lang w:eastAsia="zh-CN"/>
        </w:rPr>
        <w:t xml:space="preserve">   </w:t>
      </w:r>
      <w:r>
        <w:rPr>
          <w:lang w:eastAsia="zh-CN"/>
        </w:rPr>
        <w:tab/>
      </w:r>
      <w:r w:rsidRPr="00465934">
        <w:rPr>
          <w:b/>
          <w:lang w:eastAsia="zh-CN"/>
        </w:rPr>
        <w:t>RAN1 is asked to confirm, whether or not it is sufficient to send CRS in just slot 0 for selected non-eMBMS subframes sent every 5ms on a mixed eMBMS carrier.</w:t>
      </w:r>
    </w:p>
    <w:p w14:paraId="3DF4C060" w14:textId="77777777" w:rsidR="007D19A8" w:rsidRPr="00933564" w:rsidRDefault="007D19A8" w:rsidP="00985544">
      <w:pPr>
        <w:jc w:val="both"/>
      </w:pPr>
    </w:p>
    <w:p w14:paraId="30F34E7D" w14:textId="77777777" w:rsidR="00933564" w:rsidRDefault="00933564" w:rsidP="00933564">
      <w:pPr>
        <w:pStyle w:val="Heading1"/>
        <w:ind w:hanging="720"/>
      </w:pPr>
      <w:r>
        <w:t>References</w:t>
      </w:r>
    </w:p>
    <w:p w14:paraId="0116DF6A" w14:textId="77777777" w:rsidR="00933564" w:rsidRPr="00933564" w:rsidRDefault="00933564" w:rsidP="00933564">
      <w:pPr>
        <w:numPr>
          <w:ilvl w:val="0"/>
          <w:numId w:val="31"/>
        </w:numPr>
      </w:pPr>
      <w:r w:rsidRPr="00933564">
        <w:rPr>
          <w:lang w:eastAsia="zh-CN"/>
        </w:rPr>
        <w:t>RP-161297</w:t>
      </w:r>
      <w:r w:rsidRPr="00933564">
        <w:t xml:space="preserve">, WID: </w:t>
      </w:r>
      <w:r w:rsidRPr="00933564">
        <w:rPr>
          <w:i/>
        </w:rPr>
        <w:t xml:space="preserve">eMBMS enhancements for LTE, </w:t>
      </w:r>
      <w:r w:rsidRPr="00933564">
        <w:t>Ericsson, Qualcomm Inc., Nokia Networks, EBU</w:t>
      </w:r>
    </w:p>
    <w:p w14:paraId="65859C5A" w14:textId="77777777" w:rsidR="00933564" w:rsidRDefault="00933564" w:rsidP="00933564">
      <w:pPr>
        <w:rPr>
          <w:lang w:eastAsia="zh-CN"/>
        </w:rPr>
      </w:pPr>
    </w:p>
    <w:p w14:paraId="51CC2766" w14:textId="77777777" w:rsidR="00753ECA" w:rsidRPr="00753ECA" w:rsidRDefault="00753ECA" w:rsidP="00753ECA">
      <w:pPr>
        <w:rPr>
          <w:lang w:eastAsia="zh-CN"/>
        </w:rPr>
      </w:pPr>
    </w:p>
    <w:sectPr w:rsidR="00753ECA" w:rsidRPr="00753EC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120DC" w14:textId="77777777" w:rsidR="00617BC5" w:rsidRDefault="00617BC5">
      <w:r>
        <w:separator/>
      </w:r>
    </w:p>
  </w:endnote>
  <w:endnote w:type="continuationSeparator" w:id="0">
    <w:p w14:paraId="326EEE21" w14:textId="77777777" w:rsidR="00617BC5" w:rsidRDefault="0061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DF86E" w14:textId="77777777" w:rsidR="00617BC5" w:rsidRDefault="00617BC5">
      <w:r>
        <w:separator/>
      </w:r>
    </w:p>
  </w:footnote>
  <w:footnote w:type="continuationSeparator" w:id="0">
    <w:p w14:paraId="2D4DBC7E" w14:textId="77777777" w:rsidR="00617BC5" w:rsidRDefault="00617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59F7"/>
    <w:multiLevelType w:val="hybridMultilevel"/>
    <w:tmpl w:val="4288A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7451970"/>
    <w:multiLevelType w:val="hybridMultilevel"/>
    <w:tmpl w:val="15281F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8D643F"/>
    <w:multiLevelType w:val="hybridMultilevel"/>
    <w:tmpl w:val="08DEA65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B28FF"/>
    <w:multiLevelType w:val="multilevel"/>
    <w:tmpl w:val="62B41CB8"/>
    <w:lvl w:ilvl="0">
      <w:start w:val="1"/>
      <w:numFmt w:val="decimal"/>
      <w:lvlText w:val="%1."/>
      <w:lvlJc w:val="left"/>
      <w:pPr>
        <w:ind w:left="720" w:hanging="360"/>
      </w:p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8C5E16"/>
    <w:multiLevelType w:val="multilevel"/>
    <w:tmpl w:val="8930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380296"/>
    <w:multiLevelType w:val="hybridMultilevel"/>
    <w:tmpl w:val="EB98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A36E5"/>
    <w:multiLevelType w:val="hybridMultilevel"/>
    <w:tmpl w:val="6BA2BC0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5A07BD"/>
    <w:multiLevelType w:val="hybridMultilevel"/>
    <w:tmpl w:val="4080EADC"/>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45895D12"/>
    <w:multiLevelType w:val="multilevel"/>
    <w:tmpl w:val="6F8E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372652"/>
    <w:multiLevelType w:val="hybridMultilevel"/>
    <w:tmpl w:val="93FE1488"/>
    <w:lvl w:ilvl="0" w:tplc="2A741F14">
      <w:start w:val="1"/>
      <w:numFmt w:val="decimal"/>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9C4B6A"/>
    <w:multiLevelType w:val="hybridMultilevel"/>
    <w:tmpl w:val="C4DE0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FE5C2A"/>
    <w:multiLevelType w:val="hybridMultilevel"/>
    <w:tmpl w:val="0B58AD82"/>
    <w:lvl w:ilvl="0" w:tplc="06845D32">
      <w:start w:val="1"/>
      <w:numFmt w:val="decimal"/>
      <w:lvlText w:val="3.%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A2A81"/>
    <w:multiLevelType w:val="hybridMultilevel"/>
    <w:tmpl w:val="A3FC63F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62C17"/>
    <w:multiLevelType w:val="hybridMultilevel"/>
    <w:tmpl w:val="61F0C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57357"/>
    <w:multiLevelType w:val="hybridMultilevel"/>
    <w:tmpl w:val="60D65140"/>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9" w15:restartNumberingAfterBreak="0">
    <w:nsid w:val="574670AE"/>
    <w:multiLevelType w:val="hybridMultilevel"/>
    <w:tmpl w:val="4BD0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C03F3"/>
    <w:multiLevelType w:val="hybridMultilevel"/>
    <w:tmpl w:val="5806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94333"/>
    <w:multiLevelType w:val="hybridMultilevel"/>
    <w:tmpl w:val="5A5AA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38516E"/>
    <w:multiLevelType w:val="hybridMultilevel"/>
    <w:tmpl w:val="77B25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853D5"/>
    <w:multiLevelType w:val="multilevel"/>
    <w:tmpl w:val="91748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3267596"/>
    <w:multiLevelType w:val="hybridMultilevel"/>
    <w:tmpl w:val="75EC545A"/>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5"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D21AB"/>
    <w:multiLevelType w:val="multilevel"/>
    <w:tmpl w:val="97622F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A96E30"/>
    <w:multiLevelType w:val="hybridMultilevel"/>
    <w:tmpl w:val="F8EE7A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8" w15:restartNumberingAfterBreak="0">
    <w:nsid w:val="7A764E1E"/>
    <w:multiLevelType w:val="hybridMultilevel"/>
    <w:tmpl w:val="5B54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6"/>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5"/>
  </w:num>
  <w:num w:numId="5">
    <w:abstractNumId w:val="1"/>
  </w:num>
  <w:num w:numId="6">
    <w:abstractNumId w:val="20"/>
  </w:num>
  <w:num w:numId="7">
    <w:abstractNumId w:val="8"/>
  </w:num>
  <w:num w:numId="8">
    <w:abstractNumId w:val="26"/>
  </w:num>
  <w:num w:numId="9">
    <w:abstractNumId w:val="12"/>
  </w:num>
  <w:num w:numId="10">
    <w:abstractNumId w:val="19"/>
  </w:num>
  <w:num w:numId="11">
    <w:abstractNumId w:val="6"/>
    <w:lvlOverride w:ilvl="0">
      <w:startOverride w:val="1"/>
      <w:lvl w:ilvl="0">
        <w:start w:val="1"/>
        <w:numFmt w:val="decimal"/>
        <w:pStyle w:val="Heading1"/>
        <w:lvlText w:val="%1."/>
        <w:lvlJc w:val="left"/>
        <w:pPr>
          <w:ind w:left="720" w:hanging="360"/>
        </w:pPr>
        <w:rPr>
          <w:rFonts w:hint="default"/>
        </w:rPr>
      </w:lvl>
    </w:lvlOverride>
  </w:num>
  <w:num w:numId="12">
    <w:abstractNumId w:val="4"/>
  </w:num>
  <w:num w:numId="13">
    <w:abstractNumId w:val="17"/>
  </w:num>
  <w:num w:numId="14">
    <w:abstractNumId w:val="16"/>
  </w:num>
  <w:num w:numId="15">
    <w:abstractNumId w:val="15"/>
  </w:num>
  <w:num w:numId="16">
    <w:abstractNumId w:val="15"/>
  </w:num>
  <w:num w:numId="17">
    <w:abstractNumId w:val="13"/>
  </w:num>
  <w:num w:numId="18">
    <w:abstractNumId w:val="15"/>
  </w:num>
  <w:num w:numId="19">
    <w:abstractNumId w:val="3"/>
  </w:num>
  <w:num w:numId="20">
    <w:abstractNumId w:val="28"/>
  </w:num>
  <w:num w:numId="21">
    <w:abstractNumId w:val="18"/>
  </w:num>
  <w:num w:numId="22">
    <w:abstractNumId w:val="21"/>
  </w:num>
  <w:num w:numId="23">
    <w:abstractNumId w:val="11"/>
  </w:num>
  <w:num w:numId="24">
    <w:abstractNumId w:val="22"/>
  </w:num>
  <w:num w:numId="25">
    <w:abstractNumId w:val="2"/>
  </w:num>
  <w:num w:numId="26">
    <w:abstractNumId w:val="0"/>
  </w:num>
  <w:num w:numId="27">
    <w:abstractNumId w:val="10"/>
  </w:num>
  <w:num w:numId="28">
    <w:abstractNumId w:val="27"/>
  </w:num>
  <w:num w:numId="29">
    <w:abstractNumId w:val="14"/>
  </w:num>
  <w:num w:numId="30">
    <w:abstractNumId w:val="24"/>
  </w:num>
  <w:num w:numId="31">
    <w:abstractNumId w:val="7"/>
  </w:num>
  <w:num w:numId="32">
    <w:abstractNumId w:val="9"/>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97E"/>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8AA"/>
    <w:rsid w:val="000229B9"/>
    <w:rsid w:val="00022C9F"/>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2C75"/>
    <w:rsid w:val="000332E5"/>
    <w:rsid w:val="000338A0"/>
    <w:rsid w:val="0003396B"/>
    <w:rsid w:val="00034B7C"/>
    <w:rsid w:val="0003525C"/>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8C0"/>
    <w:rsid w:val="000621AD"/>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672"/>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0A10"/>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8CA"/>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0F78AF"/>
    <w:rsid w:val="001008E4"/>
    <w:rsid w:val="00100E7C"/>
    <w:rsid w:val="001010E6"/>
    <w:rsid w:val="00101381"/>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0C85"/>
    <w:rsid w:val="001A103E"/>
    <w:rsid w:val="001A111A"/>
    <w:rsid w:val="001A11A8"/>
    <w:rsid w:val="001A1940"/>
    <w:rsid w:val="001A27C9"/>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B7F96"/>
    <w:rsid w:val="001C011F"/>
    <w:rsid w:val="001C0134"/>
    <w:rsid w:val="001C1F43"/>
    <w:rsid w:val="001C32C8"/>
    <w:rsid w:val="001C3918"/>
    <w:rsid w:val="001C46A1"/>
    <w:rsid w:val="001C46E6"/>
    <w:rsid w:val="001C4C61"/>
    <w:rsid w:val="001C4CC0"/>
    <w:rsid w:val="001C5DE3"/>
    <w:rsid w:val="001C71B2"/>
    <w:rsid w:val="001C76C1"/>
    <w:rsid w:val="001C78F9"/>
    <w:rsid w:val="001D0C36"/>
    <w:rsid w:val="001D0CD2"/>
    <w:rsid w:val="001D119F"/>
    <w:rsid w:val="001D1312"/>
    <w:rsid w:val="001D17D6"/>
    <w:rsid w:val="001D1C0B"/>
    <w:rsid w:val="001D1D0C"/>
    <w:rsid w:val="001D1F9C"/>
    <w:rsid w:val="001D2338"/>
    <w:rsid w:val="001D2F62"/>
    <w:rsid w:val="001D3741"/>
    <w:rsid w:val="001D3B95"/>
    <w:rsid w:val="001D41AD"/>
    <w:rsid w:val="001D43F7"/>
    <w:rsid w:val="001D4E66"/>
    <w:rsid w:val="001D5AF7"/>
    <w:rsid w:val="001D6678"/>
    <w:rsid w:val="001E065E"/>
    <w:rsid w:val="001E06DA"/>
    <w:rsid w:val="001E1685"/>
    <w:rsid w:val="001E2449"/>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64F"/>
    <w:rsid w:val="001F30EF"/>
    <w:rsid w:val="001F3577"/>
    <w:rsid w:val="001F3625"/>
    <w:rsid w:val="001F3FB3"/>
    <w:rsid w:val="001F4259"/>
    <w:rsid w:val="001F4898"/>
    <w:rsid w:val="001F5019"/>
    <w:rsid w:val="001F50D7"/>
    <w:rsid w:val="001F7BFD"/>
    <w:rsid w:val="00200870"/>
    <w:rsid w:val="00202151"/>
    <w:rsid w:val="00203461"/>
    <w:rsid w:val="00204B3A"/>
    <w:rsid w:val="00205969"/>
    <w:rsid w:val="00206164"/>
    <w:rsid w:val="00206773"/>
    <w:rsid w:val="00207142"/>
    <w:rsid w:val="00207194"/>
    <w:rsid w:val="00207714"/>
    <w:rsid w:val="002101E0"/>
    <w:rsid w:val="002103E3"/>
    <w:rsid w:val="0021054B"/>
    <w:rsid w:val="00210C30"/>
    <w:rsid w:val="00210EB1"/>
    <w:rsid w:val="00211698"/>
    <w:rsid w:val="0021183C"/>
    <w:rsid w:val="00211E49"/>
    <w:rsid w:val="00211EB6"/>
    <w:rsid w:val="00212187"/>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73A"/>
    <w:rsid w:val="00226BF0"/>
    <w:rsid w:val="00230232"/>
    <w:rsid w:val="0023031F"/>
    <w:rsid w:val="00230375"/>
    <w:rsid w:val="002312F4"/>
    <w:rsid w:val="002317B9"/>
    <w:rsid w:val="00231B3C"/>
    <w:rsid w:val="00231FC7"/>
    <w:rsid w:val="00232B2F"/>
    <w:rsid w:val="00232F68"/>
    <w:rsid w:val="002330C3"/>
    <w:rsid w:val="0023325B"/>
    <w:rsid w:val="00233730"/>
    <w:rsid w:val="00233D4E"/>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A78"/>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832"/>
    <w:rsid w:val="00247D13"/>
    <w:rsid w:val="00247DEE"/>
    <w:rsid w:val="002517F7"/>
    <w:rsid w:val="00252C17"/>
    <w:rsid w:val="0025303A"/>
    <w:rsid w:val="0025356C"/>
    <w:rsid w:val="00253F80"/>
    <w:rsid w:val="00254706"/>
    <w:rsid w:val="0025476E"/>
    <w:rsid w:val="00255534"/>
    <w:rsid w:val="00256C14"/>
    <w:rsid w:val="00257334"/>
    <w:rsid w:val="0025735C"/>
    <w:rsid w:val="0025742D"/>
    <w:rsid w:val="002600E1"/>
    <w:rsid w:val="00260C1E"/>
    <w:rsid w:val="002612FE"/>
    <w:rsid w:val="00261AED"/>
    <w:rsid w:val="0026222F"/>
    <w:rsid w:val="00262AB8"/>
    <w:rsid w:val="00262C2D"/>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DA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13"/>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A6"/>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756"/>
    <w:rsid w:val="002F6E20"/>
    <w:rsid w:val="002F72DA"/>
    <w:rsid w:val="00300E13"/>
    <w:rsid w:val="00301EE5"/>
    <w:rsid w:val="0030235D"/>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A9F"/>
    <w:rsid w:val="00321FAD"/>
    <w:rsid w:val="0032273D"/>
    <w:rsid w:val="0032325B"/>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44D2"/>
    <w:rsid w:val="00335235"/>
    <w:rsid w:val="00335B31"/>
    <w:rsid w:val="00335C2D"/>
    <w:rsid w:val="0033626B"/>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21D5"/>
    <w:rsid w:val="00362676"/>
    <w:rsid w:val="00363D73"/>
    <w:rsid w:val="003642A6"/>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380F"/>
    <w:rsid w:val="003742F3"/>
    <w:rsid w:val="00374C5A"/>
    <w:rsid w:val="00374CAF"/>
    <w:rsid w:val="00374F4A"/>
    <w:rsid w:val="00376050"/>
    <w:rsid w:val="00376155"/>
    <w:rsid w:val="003763EE"/>
    <w:rsid w:val="00376AB4"/>
    <w:rsid w:val="00377017"/>
    <w:rsid w:val="0037719C"/>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4F0"/>
    <w:rsid w:val="003C3A6E"/>
    <w:rsid w:val="003C3ABE"/>
    <w:rsid w:val="003C3C92"/>
    <w:rsid w:val="003C42C7"/>
    <w:rsid w:val="003C6B29"/>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D7CF8"/>
    <w:rsid w:val="003E02B0"/>
    <w:rsid w:val="003E1325"/>
    <w:rsid w:val="003E275E"/>
    <w:rsid w:val="003E3F38"/>
    <w:rsid w:val="003E52DA"/>
    <w:rsid w:val="003E5B29"/>
    <w:rsid w:val="003E5E46"/>
    <w:rsid w:val="003E61C3"/>
    <w:rsid w:val="003E6D55"/>
    <w:rsid w:val="003E6F97"/>
    <w:rsid w:val="003F04D3"/>
    <w:rsid w:val="003F1329"/>
    <w:rsid w:val="003F1A7F"/>
    <w:rsid w:val="003F2795"/>
    <w:rsid w:val="003F3084"/>
    <w:rsid w:val="003F30A7"/>
    <w:rsid w:val="003F3B26"/>
    <w:rsid w:val="003F3BC0"/>
    <w:rsid w:val="003F43AC"/>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141"/>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4106"/>
    <w:rsid w:val="004567B7"/>
    <w:rsid w:val="00456D13"/>
    <w:rsid w:val="00457671"/>
    <w:rsid w:val="00457A67"/>
    <w:rsid w:val="0046048D"/>
    <w:rsid w:val="00460BF3"/>
    <w:rsid w:val="00460FCA"/>
    <w:rsid w:val="00461210"/>
    <w:rsid w:val="00461E37"/>
    <w:rsid w:val="004632B6"/>
    <w:rsid w:val="00463B13"/>
    <w:rsid w:val="00465934"/>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81046"/>
    <w:rsid w:val="00481580"/>
    <w:rsid w:val="00481645"/>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83D"/>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0ECE"/>
    <w:rsid w:val="004E16E9"/>
    <w:rsid w:val="004E20A3"/>
    <w:rsid w:val="004E28FA"/>
    <w:rsid w:val="004E33F3"/>
    <w:rsid w:val="004E35B7"/>
    <w:rsid w:val="004E3659"/>
    <w:rsid w:val="004E49C1"/>
    <w:rsid w:val="004E52D3"/>
    <w:rsid w:val="004E5327"/>
    <w:rsid w:val="004E5902"/>
    <w:rsid w:val="004E62B8"/>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764"/>
    <w:rsid w:val="00524572"/>
    <w:rsid w:val="005256FD"/>
    <w:rsid w:val="0052595A"/>
    <w:rsid w:val="00525B52"/>
    <w:rsid w:val="00525D5F"/>
    <w:rsid w:val="00525D84"/>
    <w:rsid w:val="0052686D"/>
    <w:rsid w:val="00526FB5"/>
    <w:rsid w:val="005276BC"/>
    <w:rsid w:val="00527E6D"/>
    <w:rsid w:val="00530AED"/>
    <w:rsid w:val="00532ADE"/>
    <w:rsid w:val="00534126"/>
    <w:rsid w:val="0053421D"/>
    <w:rsid w:val="005342F0"/>
    <w:rsid w:val="005346A5"/>
    <w:rsid w:val="00535D9C"/>
    <w:rsid w:val="00536058"/>
    <w:rsid w:val="005363E8"/>
    <w:rsid w:val="005367BE"/>
    <w:rsid w:val="00536B4D"/>
    <w:rsid w:val="00536D5F"/>
    <w:rsid w:val="00537BF6"/>
    <w:rsid w:val="005417C9"/>
    <w:rsid w:val="00541E64"/>
    <w:rsid w:val="00541EB5"/>
    <w:rsid w:val="00542663"/>
    <w:rsid w:val="00542CB5"/>
    <w:rsid w:val="00542FE3"/>
    <w:rsid w:val="005436D1"/>
    <w:rsid w:val="00543A74"/>
    <w:rsid w:val="00543B40"/>
    <w:rsid w:val="00543FA4"/>
    <w:rsid w:val="005444F2"/>
    <w:rsid w:val="005446BA"/>
    <w:rsid w:val="005446FB"/>
    <w:rsid w:val="005447E1"/>
    <w:rsid w:val="005448DA"/>
    <w:rsid w:val="00545371"/>
    <w:rsid w:val="00545402"/>
    <w:rsid w:val="005456A7"/>
    <w:rsid w:val="00546419"/>
    <w:rsid w:val="0054648D"/>
    <w:rsid w:val="005469C3"/>
    <w:rsid w:val="00546A65"/>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73A"/>
    <w:rsid w:val="00573A93"/>
    <w:rsid w:val="00573A9E"/>
    <w:rsid w:val="00574300"/>
    <w:rsid w:val="0057448F"/>
    <w:rsid w:val="00574944"/>
    <w:rsid w:val="00574DA7"/>
    <w:rsid w:val="00575393"/>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2A5F"/>
    <w:rsid w:val="00583BD8"/>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B53"/>
    <w:rsid w:val="00616FAD"/>
    <w:rsid w:val="00617BC5"/>
    <w:rsid w:val="00617D97"/>
    <w:rsid w:val="00620035"/>
    <w:rsid w:val="00621FD9"/>
    <w:rsid w:val="0062202B"/>
    <w:rsid w:val="006224A4"/>
    <w:rsid w:val="00622AD6"/>
    <w:rsid w:val="006233EE"/>
    <w:rsid w:val="00623674"/>
    <w:rsid w:val="00624A16"/>
    <w:rsid w:val="0062502D"/>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4C6"/>
    <w:rsid w:val="006345C3"/>
    <w:rsid w:val="00635B66"/>
    <w:rsid w:val="006362B3"/>
    <w:rsid w:val="006364E8"/>
    <w:rsid w:val="00636C7D"/>
    <w:rsid w:val="00636DE0"/>
    <w:rsid w:val="006379A2"/>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5177"/>
    <w:rsid w:val="006C5E90"/>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376C3"/>
    <w:rsid w:val="007401FE"/>
    <w:rsid w:val="007405B2"/>
    <w:rsid w:val="0074067F"/>
    <w:rsid w:val="00740832"/>
    <w:rsid w:val="007412C6"/>
    <w:rsid w:val="00743028"/>
    <w:rsid w:val="007433FE"/>
    <w:rsid w:val="007446D7"/>
    <w:rsid w:val="007455FD"/>
    <w:rsid w:val="00745679"/>
    <w:rsid w:val="00746086"/>
    <w:rsid w:val="007460F5"/>
    <w:rsid w:val="00746659"/>
    <w:rsid w:val="0074691A"/>
    <w:rsid w:val="007474C7"/>
    <w:rsid w:val="007476AD"/>
    <w:rsid w:val="0075115C"/>
    <w:rsid w:val="0075175D"/>
    <w:rsid w:val="00752717"/>
    <w:rsid w:val="00752A90"/>
    <w:rsid w:val="00752F4E"/>
    <w:rsid w:val="0075348F"/>
    <w:rsid w:val="0075373E"/>
    <w:rsid w:val="00753902"/>
    <w:rsid w:val="00753ECA"/>
    <w:rsid w:val="00754C7C"/>
    <w:rsid w:val="00755F8D"/>
    <w:rsid w:val="00756365"/>
    <w:rsid w:val="00756832"/>
    <w:rsid w:val="00757E6B"/>
    <w:rsid w:val="00760478"/>
    <w:rsid w:val="007613F5"/>
    <w:rsid w:val="00761485"/>
    <w:rsid w:val="00761936"/>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19A8"/>
    <w:rsid w:val="007D2DD0"/>
    <w:rsid w:val="007D380A"/>
    <w:rsid w:val="007D4357"/>
    <w:rsid w:val="007D4B40"/>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E11"/>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DC4"/>
    <w:rsid w:val="00833E5D"/>
    <w:rsid w:val="008344AB"/>
    <w:rsid w:val="008348B5"/>
    <w:rsid w:val="00834974"/>
    <w:rsid w:val="00834B77"/>
    <w:rsid w:val="00835028"/>
    <w:rsid w:val="008356D7"/>
    <w:rsid w:val="00835883"/>
    <w:rsid w:val="0083686A"/>
    <w:rsid w:val="00836DCA"/>
    <w:rsid w:val="00837252"/>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477"/>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0FAF"/>
    <w:rsid w:val="008A18E6"/>
    <w:rsid w:val="008A1DD7"/>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62C8"/>
    <w:rsid w:val="008C6EF2"/>
    <w:rsid w:val="008D0543"/>
    <w:rsid w:val="008D2946"/>
    <w:rsid w:val="008D3C06"/>
    <w:rsid w:val="008D3FE3"/>
    <w:rsid w:val="008D425A"/>
    <w:rsid w:val="008D4596"/>
    <w:rsid w:val="008D51B2"/>
    <w:rsid w:val="008D66DE"/>
    <w:rsid w:val="008D707B"/>
    <w:rsid w:val="008D73E3"/>
    <w:rsid w:val="008E0F52"/>
    <w:rsid w:val="008E103B"/>
    <w:rsid w:val="008E13F3"/>
    <w:rsid w:val="008E1644"/>
    <w:rsid w:val="008E1A57"/>
    <w:rsid w:val="008E1D83"/>
    <w:rsid w:val="008E39E6"/>
    <w:rsid w:val="008E4311"/>
    <w:rsid w:val="008E4461"/>
    <w:rsid w:val="008E4D92"/>
    <w:rsid w:val="008E4EC0"/>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50F"/>
    <w:rsid w:val="00902C20"/>
    <w:rsid w:val="00902E5B"/>
    <w:rsid w:val="00903166"/>
    <w:rsid w:val="00903329"/>
    <w:rsid w:val="0090350E"/>
    <w:rsid w:val="009048CA"/>
    <w:rsid w:val="00904A84"/>
    <w:rsid w:val="00904B3D"/>
    <w:rsid w:val="00905124"/>
    <w:rsid w:val="00905141"/>
    <w:rsid w:val="00905E43"/>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63D"/>
    <w:rsid w:val="00930C42"/>
    <w:rsid w:val="00933564"/>
    <w:rsid w:val="0093373F"/>
    <w:rsid w:val="00933C42"/>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526"/>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77D00"/>
    <w:rsid w:val="00980221"/>
    <w:rsid w:val="0098092C"/>
    <w:rsid w:val="0098268E"/>
    <w:rsid w:val="00983AFA"/>
    <w:rsid w:val="00984140"/>
    <w:rsid w:val="009841A0"/>
    <w:rsid w:val="00984E48"/>
    <w:rsid w:val="00985544"/>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0E1"/>
    <w:rsid w:val="009D43F0"/>
    <w:rsid w:val="009D443E"/>
    <w:rsid w:val="009D444F"/>
    <w:rsid w:val="009D4A84"/>
    <w:rsid w:val="009D698E"/>
    <w:rsid w:val="009D7B41"/>
    <w:rsid w:val="009E1432"/>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9D3"/>
    <w:rsid w:val="009F1C01"/>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40227"/>
    <w:rsid w:val="00A40B58"/>
    <w:rsid w:val="00A40BEB"/>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F18"/>
    <w:rsid w:val="00A8228D"/>
    <w:rsid w:val="00A823FF"/>
    <w:rsid w:val="00A8240F"/>
    <w:rsid w:val="00A830EA"/>
    <w:rsid w:val="00A83B05"/>
    <w:rsid w:val="00A83E72"/>
    <w:rsid w:val="00A84020"/>
    <w:rsid w:val="00A85244"/>
    <w:rsid w:val="00A854EF"/>
    <w:rsid w:val="00A85517"/>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8C1"/>
    <w:rsid w:val="00AB7DB8"/>
    <w:rsid w:val="00AB7F17"/>
    <w:rsid w:val="00AC0215"/>
    <w:rsid w:val="00AC02C1"/>
    <w:rsid w:val="00AC0622"/>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1E58"/>
    <w:rsid w:val="00AE2112"/>
    <w:rsid w:val="00AE2F67"/>
    <w:rsid w:val="00AE2F7E"/>
    <w:rsid w:val="00AE349E"/>
    <w:rsid w:val="00AE3FBF"/>
    <w:rsid w:val="00AE42C8"/>
    <w:rsid w:val="00AE44E5"/>
    <w:rsid w:val="00AE4DC1"/>
    <w:rsid w:val="00AE4E71"/>
    <w:rsid w:val="00AE516B"/>
    <w:rsid w:val="00AE5C38"/>
    <w:rsid w:val="00AE5E52"/>
    <w:rsid w:val="00AE5F5C"/>
    <w:rsid w:val="00AE69A6"/>
    <w:rsid w:val="00AE6B28"/>
    <w:rsid w:val="00AE732B"/>
    <w:rsid w:val="00AE776C"/>
    <w:rsid w:val="00AE7A30"/>
    <w:rsid w:val="00AE7EA8"/>
    <w:rsid w:val="00AF0D15"/>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E7"/>
    <w:rsid w:val="00B0112B"/>
    <w:rsid w:val="00B0222D"/>
    <w:rsid w:val="00B0254E"/>
    <w:rsid w:val="00B026C5"/>
    <w:rsid w:val="00B02D45"/>
    <w:rsid w:val="00B037B6"/>
    <w:rsid w:val="00B03816"/>
    <w:rsid w:val="00B04B60"/>
    <w:rsid w:val="00B05644"/>
    <w:rsid w:val="00B05649"/>
    <w:rsid w:val="00B059DE"/>
    <w:rsid w:val="00B0621C"/>
    <w:rsid w:val="00B06987"/>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3CA"/>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3B"/>
    <w:rsid w:val="00BE58E6"/>
    <w:rsid w:val="00BE5907"/>
    <w:rsid w:val="00BE5F83"/>
    <w:rsid w:val="00BE5FAD"/>
    <w:rsid w:val="00BE6227"/>
    <w:rsid w:val="00BE71B7"/>
    <w:rsid w:val="00BE79B1"/>
    <w:rsid w:val="00BF0C64"/>
    <w:rsid w:val="00BF10BC"/>
    <w:rsid w:val="00BF26F6"/>
    <w:rsid w:val="00BF2888"/>
    <w:rsid w:val="00BF3BA0"/>
    <w:rsid w:val="00BF3FA3"/>
    <w:rsid w:val="00BF3FFF"/>
    <w:rsid w:val="00BF579E"/>
    <w:rsid w:val="00BF69B8"/>
    <w:rsid w:val="00BF706E"/>
    <w:rsid w:val="00BF7791"/>
    <w:rsid w:val="00C000BB"/>
    <w:rsid w:val="00C00638"/>
    <w:rsid w:val="00C00695"/>
    <w:rsid w:val="00C007A3"/>
    <w:rsid w:val="00C009AE"/>
    <w:rsid w:val="00C00E99"/>
    <w:rsid w:val="00C0196A"/>
    <w:rsid w:val="00C024FC"/>
    <w:rsid w:val="00C03047"/>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0E"/>
    <w:rsid w:val="00C22B9D"/>
    <w:rsid w:val="00C25681"/>
    <w:rsid w:val="00C26CD4"/>
    <w:rsid w:val="00C30A27"/>
    <w:rsid w:val="00C31852"/>
    <w:rsid w:val="00C3187D"/>
    <w:rsid w:val="00C3267A"/>
    <w:rsid w:val="00C328B1"/>
    <w:rsid w:val="00C32C8F"/>
    <w:rsid w:val="00C32CA6"/>
    <w:rsid w:val="00C32FE2"/>
    <w:rsid w:val="00C33321"/>
    <w:rsid w:val="00C34C35"/>
    <w:rsid w:val="00C34DC6"/>
    <w:rsid w:val="00C35C47"/>
    <w:rsid w:val="00C36170"/>
    <w:rsid w:val="00C41B4C"/>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4964"/>
    <w:rsid w:val="00C5531A"/>
    <w:rsid w:val="00C55384"/>
    <w:rsid w:val="00C57751"/>
    <w:rsid w:val="00C57B8F"/>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44"/>
    <w:rsid w:val="00C91C0A"/>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22"/>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430B"/>
    <w:rsid w:val="00CF474F"/>
    <w:rsid w:val="00CF4BA8"/>
    <w:rsid w:val="00CF5440"/>
    <w:rsid w:val="00CF5725"/>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C4D"/>
    <w:rsid w:val="00D050B0"/>
    <w:rsid w:val="00D053FA"/>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197"/>
    <w:rsid w:val="00D37E2C"/>
    <w:rsid w:val="00D40835"/>
    <w:rsid w:val="00D41ADD"/>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5C3"/>
    <w:rsid w:val="00D62D0A"/>
    <w:rsid w:val="00D633E7"/>
    <w:rsid w:val="00D63597"/>
    <w:rsid w:val="00D6382E"/>
    <w:rsid w:val="00D6443E"/>
    <w:rsid w:val="00D64472"/>
    <w:rsid w:val="00D653DA"/>
    <w:rsid w:val="00D66089"/>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7F62"/>
    <w:rsid w:val="00D80274"/>
    <w:rsid w:val="00D8028B"/>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A26"/>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09A8"/>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212E9"/>
    <w:rsid w:val="00E21526"/>
    <w:rsid w:val="00E21B33"/>
    <w:rsid w:val="00E243BE"/>
    <w:rsid w:val="00E244FE"/>
    <w:rsid w:val="00E24656"/>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4FC"/>
    <w:rsid w:val="00E805E0"/>
    <w:rsid w:val="00E814CD"/>
    <w:rsid w:val="00E81716"/>
    <w:rsid w:val="00E8255E"/>
    <w:rsid w:val="00E825F0"/>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0B7"/>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7E6"/>
    <w:rsid w:val="00EB3D4B"/>
    <w:rsid w:val="00EB3F39"/>
    <w:rsid w:val="00EB41D0"/>
    <w:rsid w:val="00EB584A"/>
    <w:rsid w:val="00EB5AE2"/>
    <w:rsid w:val="00EB5BE1"/>
    <w:rsid w:val="00EB6399"/>
    <w:rsid w:val="00EB728A"/>
    <w:rsid w:val="00EB763C"/>
    <w:rsid w:val="00EB7E40"/>
    <w:rsid w:val="00EC04E4"/>
    <w:rsid w:val="00EC1BA5"/>
    <w:rsid w:val="00EC2192"/>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37ED"/>
    <w:rsid w:val="00EE413F"/>
    <w:rsid w:val="00EE4732"/>
    <w:rsid w:val="00EE640B"/>
    <w:rsid w:val="00EE642E"/>
    <w:rsid w:val="00EE675E"/>
    <w:rsid w:val="00EE76A9"/>
    <w:rsid w:val="00EE79A3"/>
    <w:rsid w:val="00EE7C27"/>
    <w:rsid w:val="00EE7FA7"/>
    <w:rsid w:val="00EF0631"/>
    <w:rsid w:val="00EF0930"/>
    <w:rsid w:val="00EF0BCA"/>
    <w:rsid w:val="00EF1DDD"/>
    <w:rsid w:val="00EF21C3"/>
    <w:rsid w:val="00EF247E"/>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89C"/>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68A0"/>
    <w:rsid w:val="00F268EA"/>
    <w:rsid w:val="00F26C3C"/>
    <w:rsid w:val="00F274EE"/>
    <w:rsid w:val="00F27AF8"/>
    <w:rsid w:val="00F27DFB"/>
    <w:rsid w:val="00F306D6"/>
    <w:rsid w:val="00F30A6D"/>
    <w:rsid w:val="00F3182D"/>
    <w:rsid w:val="00F320B0"/>
    <w:rsid w:val="00F326B2"/>
    <w:rsid w:val="00F357EE"/>
    <w:rsid w:val="00F360E9"/>
    <w:rsid w:val="00F41DEF"/>
    <w:rsid w:val="00F425F4"/>
    <w:rsid w:val="00F429B6"/>
    <w:rsid w:val="00F42B77"/>
    <w:rsid w:val="00F42DFF"/>
    <w:rsid w:val="00F436DB"/>
    <w:rsid w:val="00F44F4F"/>
    <w:rsid w:val="00F45040"/>
    <w:rsid w:val="00F45117"/>
    <w:rsid w:val="00F45732"/>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909"/>
    <w:rsid w:val="00F87C0E"/>
    <w:rsid w:val="00F9063A"/>
    <w:rsid w:val="00F90A62"/>
    <w:rsid w:val="00F90EAD"/>
    <w:rsid w:val="00F91321"/>
    <w:rsid w:val="00F92443"/>
    <w:rsid w:val="00F93B8E"/>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8F6753"/>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CF0783"/>
    <w:pPr>
      <w:numPr>
        <w:ilvl w:val="1"/>
        <w:numId w:val="12"/>
      </w:numPr>
      <w:pBdr>
        <w:top w:val="none" w:sz="0" w:space="0" w:color="auto"/>
      </w:pBdr>
      <w:spacing w:before="180"/>
      <w:ind w:left="993" w:hanging="993"/>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95929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423BE-7749-4C68-8183-CC1B2ACB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5</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(David)</cp:lastModifiedBy>
  <cp:revision>4</cp:revision>
  <cp:lastPrinted>2016-02-01T09:45:00Z</cp:lastPrinted>
  <dcterms:created xsi:type="dcterms:W3CDTF">2016-08-12T12:07:00Z</dcterms:created>
  <dcterms:modified xsi:type="dcterms:W3CDTF">2016-08-12T13:02:00Z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